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AD" w:rsidRDefault="00CF45AD" w:rsidP="00CF45AD">
      <w:pPr>
        <w:jc w:val="center"/>
      </w:pPr>
      <w:r>
        <w:rPr>
          <w:noProof/>
          <w:lang w:eastAsia="ru-RU"/>
        </w:rPr>
        <w:drawing>
          <wp:inline distT="0" distB="0" distL="0" distR="0" wp14:anchorId="12A16023" wp14:editId="53F1CE71">
            <wp:extent cx="5429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AD" w:rsidRDefault="00CF45AD" w:rsidP="00CF45AD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CF45AD" w:rsidRDefault="00CF45AD" w:rsidP="00CF45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Закаменский район</w:t>
      </w:r>
    </w:p>
    <w:p w:rsidR="00CF45AD" w:rsidRDefault="00CF45AD" w:rsidP="00CF45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 муниципального образования</w:t>
      </w:r>
    </w:p>
    <w:p w:rsidR="00CF45AD" w:rsidRDefault="00CF45AD" w:rsidP="00CF45AD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сельское поселение «Улекчинское»</w:t>
      </w:r>
    </w:p>
    <w:p w:rsidR="00CF45AD" w:rsidRDefault="00CF45AD" w:rsidP="00CF45AD"/>
    <w:p w:rsidR="00CF45AD" w:rsidRDefault="00CF45AD" w:rsidP="00CF45AD">
      <w:pPr>
        <w:pStyle w:val="p3"/>
        <w:jc w:val="center"/>
        <w:rPr>
          <w:b/>
        </w:rPr>
      </w:pPr>
      <w:r>
        <w:rPr>
          <w:rStyle w:val="s3"/>
          <w:b/>
        </w:rPr>
        <w:t>РЕШЕНИЕ</w:t>
      </w:r>
    </w:p>
    <w:p w:rsidR="00CF45AD" w:rsidRDefault="00CF45AD" w:rsidP="00CF45AD">
      <w:pPr>
        <w:pStyle w:val="p5"/>
      </w:pPr>
      <w:r>
        <w:t>« 28» февраля 2014 г.                                   №  20                                    у. Улекчин</w:t>
      </w:r>
    </w:p>
    <w:p w:rsidR="00CF45AD" w:rsidRDefault="00CF45AD" w:rsidP="00CF45AD">
      <w:pPr>
        <w:pStyle w:val="p5"/>
        <w:spacing w:before="0" w:beforeAutospacing="0" w:after="0" w:afterAutospacing="0"/>
        <w:rPr>
          <w:b/>
        </w:rPr>
      </w:pPr>
      <w:r>
        <w:rPr>
          <w:rStyle w:val="s3"/>
          <w:b/>
        </w:rPr>
        <w:t>Об утверждении муниципального правового акта</w:t>
      </w:r>
    </w:p>
    <w:p w:rsidR="00CF45AD" w:rsidRDefault="00CF45AD" w:rsidP="00CF45AD">
      <w:pPr>
        <w:pStyle w:val="p5"/>
        <w:spacing w:before="0" w:beforeAutospacing="0" w:after="0" w:afterAutospacing="0"/>
        <w:rPr>
          <w:b/>
        </w:rPr>
      </w:pPr>
      <w:r>
        <w:rPr>
          <w:rStyle w:val="s3"/>
          <w:b/>
        </w:rPr>
        <w:t xml:space="preserve">«О внесении изменений и дополнений </w:t>
      </w:r>
    </w:p>
    <w:p w:rsidR="00CF45AD" w:rsidRDefault="00CF45AD" w:rsidP="00CF45AD">
      <w:pPr>
        <w:pStyle w:val="p5"/>
        <w:spacing w:before="0" w:beforeAutospacing="0" w:after="0" w:afterAutospacing="0"/>
        <w:rPr>
          <w:b/>
        </w:rPr>
      </w:pPr>
      <w:r>
        <w:rPr>
          <w:rStyle w:val="s3"/>
          <w:b/>
        </w:rPr>
        <w:t xml:space="preserve">в Устав муниципального образования </w:t>
      </w:r>
    </w:p>
    <w:p w:rsidR="00CF45AD" w:rsidRDefault="00CF45AD" w:rsidP="00CF45AD">
      <w:pPr>
        <w:pStyle w:val="p5"/>
        <w:spacing w:before="0" w:beforeAutospacing="0" w:after="0" w:afterAutospacing="0"/>
        <w:rPr>
          <w:rStyle w:val="s3"/>
        </w:rPr>
      </w:pPr>
      <w:r>
        <w:rPr>
          <w:rStyle w:val="s3"/>
          <w:b/>
        </w:rPr>
        <w:t>сельское поселение «Улекчинское»</w:t>
      </w:r>
    </w:p>
    <w:p w:rsidR="00CF45AD" w:rsidRDefault="00CF45AD" w:rsidP="00CF45AD">
      <w:pPr>
        <w:pStyle w:val="p5"/>
        <w:spacing w:before="0" w:beforeAutospacing="0" w:after="0" w:afterAutospacing="0"/>
        <w:rPr>
          <w:rStyle w:val="s3"/>
        </w:rPr>
      </w:pPr>
    </w:p>
    <w:p w:rsidR="00CF45AD" w:rsidRDefault="00CF45AD" w:rsidP="00CF45AD">
      <w:pPr>
        <w:pStyle w:val="p5"/>
        <w:spacing w:before="0" w:beforeAutospacing="0" w:after="0" w:afterAutospacing="0"/>
      </w:pPr>
    </w:p>
    <w:p w:rsidR="00CF45AD" w:rsidRDefault="00CF45AD" w:rsidP="00CF45AD">
      <w:pPr>
        <w:pStyle w:val="p7"/>
        <w:spacing w:before="0" w:beforeAutospacing="0" w:after="0" w:afterAutospacing="0"/>
        <w:ind w:firstLine="708"/>
        <w:jc w:val="both"/>
      </w:pPr>
      <w:r>
        <w:t>В целях приведения Устава муниципального образования сельское поселение «Улекчинское» в соответствие федеральному законодательству Совет депутатов МО сельское поселение «Улекчинское»</w:t>
      </w:r>
    </w:p>
    <w:p w:rsidR="00CF45AD" w:rsidRDefault="00CF45AD" w:rsidP="00CF45AD">
      <w:pPr>
        <w:pStyle w:val="p8"/>
        <w:spacing w:before="0" w:beforeAutospacing="0" w:after="0" w:afterAutospacing="0"/>
        <w:jc w:val="both"/>
      </w:pPr>
      <w:r>
        <w:rPr>
          <w:rStyle w:val="s3"/>
        </w:rPr>
        <w:t>решил:</w:t>
      </w:r>
    </w:p>
    <w:p w:rsidR="00CF45AD" w:rsidRDefault="00CF45AD" w:rsidP="00CF45AD">
      <w:pPr>
        <w:pStyle w:val="p9"/>
        <w:spacing w:before="0" w:beforeAutospacing="0" w:after="0" w:afterAutospacing="0"/>
        <w:jc w:val="both"/>
      </w:pPr>
      <w:r>
        <w:t>1. Внести в Устав муниципального образования сельское поселение «Улекчинское» следующие изменения и дополнения: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1.1. Статью 3 устава дополнить пунктами 39 и 40 следующего содержания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«39)</w:t>
      </w:r>
      <w:r>
        <w:rPr>
          <w:rStyle w:val="s4"/>
        </w:rPr>
        <w:t>содействие в развитии сельскохозяйственного</w:t>
      </w:r>
      <w:r>
        <w:rPr>
          <w:rStyle w:val="s5"/>
        </w:rPr>
        <w:t>  </w:t>
      </w:r>
      <w:r>
        <w:rPr>
          <w:rStyle w:val="s4"/>
        </w:rPr>
        <w:t>производства, создание условий для развития малого и среднего предпринимательства</w:t>
      </w:r>
      <w:proofErr w:type="gramStart"/>
      <w:r>
        <w:rPr>
          <w:rStyle w:val="s4"/>
        </w:rPr>
        <w:t>.»</w:t>
      </w:r>
      <w:proofErr w:type="gramEnd"/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t>;»</w:t>
      </w:r>
      <w:proofErr w:type="gramEnd"/>
      <w:r>
        <w:t>;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1.2. Пункт 22 статьи 3 изложить в следующей редакции: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"22)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реестре;";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1.3. Пункт 35 статьи 3 признать утратившим силу;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1.4. Статью 36 Устава дополнить абзацем следующего содержания: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proofErr w:type="gramStart"/>
      <w: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6" w:tgtFrame="_blank" w:history="1">
        <w:r>
          <w:rPr>
            <w:rStyle w:val="a3"/>
          </w:rPr>
          <w:t>законодательством</w:t>
        </w:r>
      </w:hyperlink>
      <w:r>
        <w:rPr>
          <w:rStyle w:val="a3"/>
        </w:rPr>
        <w:t xml:space="preserve"> </w:t>
      </w:r>
      <w:r>
        <w:t>Российской Федерации об уполномоченных по защите прав предпринимателей.</w:t>
      </w:r>
      <w:proofErr w:type="gramEnd"/>
      <w: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</w:t>
      </w:r>
      <w:r>
        <w:lastRenderedPageBreak/>
        <w:t>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>
        <w:t>.»</w:t>
      </w:r>
      <w:proofErr w:type="gramEnd"/>
    </w:p>
    <w:p w:rsidR="00CF45AD" w:rsidRDefault="00CF45AD" w:rsidP="00CF45AD">
      <w:pPr>
        <w:pStyle w:val="p11"/>
        <w:spacing w:before="0" w:beforeAutospacing="0" w:after="0" w:afterAutospacing="0"/>
        <w:jc w:val="both"/>
      </w:pPr>
      <w:r>
        <w:t>1.5. Статью 42 изложить в следующей редакции:</w:t>
      </w:r>
    </w:p>
    <w:p w:rsidR="00CF45AD" w:rsidRDefault="00CF45AD" w:rsidP="00CF45AD">
      <w:pPr>
        <w:pStyle w:val="p12"/>
        <w:spacing w:before="0" w:beforeAutospacing="0" w:after="0" w:afterAutospacing="0"/>
        <w:jc w:val="both"/>
      </w:pPr>
      <w:r>
        <w:t>«Статья 42. Закупки для обеспечения муниципальных нужд</w:t>
      </w:r>
    </w:p>
    <w:p w:rsidR="00CF45AD" w:rsidRDefault="00CF45AD" w:rsidP="00CF45AD">
      <w:pPr>
        <w:pStyle w:val="p13"/>
        <w:spacing w:before="0" w:beforeAutospacing="0" w:after="0" w:afterAutospacing="0"/>
        <w:jc w:val="both"/>
      </w:pPr>
      <w: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t>.";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proofErr w:type="gramEnd"/>
      <w:r>
        <w:t xml:space="preserve">1.6. </w:t>
      </w:r>
      <w:hyperlink r:id="rId7" w:tgtFrame="_blank" w:history="1">
        <w:r>
          <w:rPr>
            <w:rStyle w:val="a3"/>
          </w:rPr>
          <w:t>Часть</w:t>
        </w:r>
      </w:hyperlink>
      <w:r>
        <w:t xml:space="preserve"> 2 статьи 52 Устава дополнить пунктом 5 следующего содержания: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proofErr w:type="gramStart"/>
      <w:r>
        <w:t>«5)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>
        <w:t xml:space="preserve">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t>.».</w:t>
      </w:r>
      <w:proofErr w:type="gramEnd"/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 xml:space="preserve">2. В порядке в установленном Федеральным Законом от 21.07.2005 г. № 97-ФЗ «О государственной регистрации Уставов муниципальных образований» в 15-ти </w:t>
      </w:r>
      <w:proofErr w:type="spellStart"/>
      <w:r>
        <w:t>дневный</w:t>
      </w:r>
      <w:proofErr w:type="spellEnd"/>
      <w: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3. Обнародовать зарегистрированное решение в течение 7 дней со дня его поступления из территориального органа исполнительной власти в сфере регистрации уставов муниципальных образований.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4. В десятидневный срок после обнародования направить информацию об обнародования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  <w:r>
        <w:t>5. Настоящее решение вступает в силу со дня его официального обнародования после его регистрации, за исключением подпункта 1.2 пункта 1 настоящего решения, вступающего в законную силу с 01 июля 2014 года.</w:t>
      </w:r>
    </w:p>
    <w:p w:rsidR="00CF45AD" w:rsidRDefault="00CF45AD" w:rsidP="00CF45AD">
      <w:pPr>
        <w:pStyle w:val="p10"/>
        <w:spacing w:before="0" w:beforeAutospacing="0" w:after="0" w:afterAutospacing="0"/>
        <w:jc w:val="both"/>
      </w:pPr>
    </w:p>
    <w:p w:rsidR="00CF45AD" w:rsidRDefault="00CF45AD" w:rsidP="00CF45AD">
      <w:pPr>
        <w:pStyle w:val="p10"/>
        <w:spacing w:before="0" w:beforeAutospacing="0" w:after="0" w:afterAutospacing="0"/>
        <w:jc w:val="both"/>
      </w:pPr>
    </w:p>
    <w:p w:rsidR="00CF45AD" w:rsidRDefault="00CF45AD" w:rsidP="00CF45AD">
      <w:pPr>
        <w:pStyle w:val="p10"/>
        <w:spacing w:before="0" w:beforeAutospacing="0" w:after="0" w:afterAutospacing="0"/>
        <w:jc w:val="both"/>
      </w:pPr>
    </w:p>
    <w:p w:rsidR="00CF45AD" w:rsidRDefault="00CF45AD" w:rsidP="00CF45AD">
      <w:pPr>
        <w:pStyle w:val="p10"/>
        <w:spacing w:before="0" w:beforeAutospacing="0" w:after="0" w:afterAutospacing="0"/>
        <w:jc w:val="both"/>
      </w:pPr>
    </w:p>
    <w:p w:rsidR="00CF45AD" w:rsidRDefault="00CF45AD" w:rsidP="00CF45AD">
      <w:pPr>
        <w:pStyle w:val="p5"/>
        <w:spacing w:before="0" w:beforeAutospacing="0" w:after="0" w:afterAutospacing="0"/>
      </w:pPr>
      <w:r>
        <w:t>Глава муниципального образования</w:t>
      </w:r>
    </w:p>
    <w:p w:rsidR="00CF45AD" w:rsidRDefault="00CF45AD" w:rsidP="00CF45AD">
      <w:pPr>
        <w:pStyle w:val="p5"/>
        <w:spacing w:before="0" w:beforeAutospacing="0" w:after="0" w:afterAutospacing="0"/>
      </w:pPr>
      <w:r>
        <w:t>сельское поселение «Улекчинское»:                                                           Б.Б. Очиров</w:t>
      </w:r>
    </w:p>
    <w:p w:rsidR="00CF45AD" w:rsidRDefault="00CF45AD" w:rsidP="00CF45AD"/>
    <w:p w:rsidR="00CF45AD" w:rsidRDefault="00CF45AD" w:rsidP="00CF45AD"/>
    <w:p w:rsidR="00D90BF5" w:rsidRDefault="00D90BF5">
      <w:bookmarkStart w:id="0" w:name="_GoBack"/>
      <w:bookmarkEnd w:id="0"/>
    </w:p>
    <w:sectPr w:rsidR="00D9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0E"/>
    <w:rsid w:val="0027060E"/>
    <w:rsid w:val="00CF45AD"/>
    <w:rsid w:val="00D9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AD"/>
  </w:style>
  <w:style w:type="paragraph" w:styleId="2">
    <w:name w:val="heading 2"/>
    <w:basedOn w:val="a"/>
    <w:next w:val="a"/>
    <w:link w:val="20"/>
    <w:semiHidden/>
    <w:unhideWhenUsed/>
    <w:qFormat/>
    <w:rsid w:val="00CF45AD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45AD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CF45AD"/>
    <w:rPr>
      <w:color w:val="0000FF"/>
      <w:u w:val="single"/>
    </w:rPr>
  </w:style>
  <w:style w:type="paragraph" w:customStyle="1" w:styleId="p3">
    <w:name w:val="p3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F45AD"/>
  </w:style>
  <w:style w:type="character" w:customStyle="1" w:styleId="s4">
    <w:name w:val="s4"/>
    <w:basedOn w:val="a0"/>
    <w:rsid w:val="00CF45AD"/>
  </w:style>
  <w:style w:type="character" w:customStyle="1" w:styleId="s5">
    <w:name w:val="s5"/>
    <w:basedOn w:val="a0"/>
    <w:rsid w:val="00CF45AD"/>
  </w:style>
  <w:style w:type="paragraph" w:styleId="a4">
    <w:name w:val="Balloon Text"/>
    <w:basedOn w:val="a"/>
    <w:link w:val="a5"/>
    <w:uiPriority w:val="99"/>
    <w:semiHidden/>
    <w:unhideWhenUsed/>
    <w:rsid w:val="00CF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AD"/>
  </w:style>
  <w:style w:type="paragraph" w:styleId="2">
    <w:name w:val="heading 2"/>
    <w:basedOn w:val="a"/>
    <w:next w:val="a"/>
    <w:link w:val="20"/>
    <w:semiHidden/>
    <w:unhideWhenUsed/>
    <w:qFormat/>
    <w:rsid w:val="00CF45AD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45AD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CF45AD"/>
    <w:rPr>
      <w:color w:val="0000FF"/>
      <w:u w:val="single"/>
    </w:rPr>
  </w:style>
  <w:style w:type="paragraph" w:customStyle="1" w:styleId="p3">
    <w:name w:val="p3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F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F45AD"/>
  </w:style>
  <w:style w:type="character" w:customStyle="1" w:styleId="s4">
    <w:name w:val="s4"/>
    <w:basedOn w:val="a0"/>
    <w:rsid w:val="00CF45AD"/>
  </w:style>
  <w:style w:type="character" w:customStyle="1" w:styleId="s5">
    <w:name w:val="s5"/>
    <w:basedOn w:val="a0"/>
    <w:rsid w:val="00CF45AD"/>
  </w:style>
  <w:style w:type="paragraph" w:styleId="a4">
    <w:name w:val="Balloon Text"/>
    <w:basedOn w:val="a"/>
    <w:link w:val="a5"/>
    <w:uiPriority w:val="99"/>
    <w:semiHidden/>
    <w:unhideWhenUsed/>
    <w:rsid w:val="00CF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51065ac9c39bda0a7712be6d918bdd4a&amp;url=consultantplus%3A%2F%2Foffline%2Fref%3D34DFA621DC7DCFC09ECD8F1103EF59A88AD92B6B38B8E1075249F4B0C6B5813C7A864FFBB191E95DM8H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51065ac9c39bda0a7712be6d918bdd4a&amp;url=consultantplus%3A%2F%2Foffline%2Fref%3D459E92B1716F4B30149AD8E7DD404687C0707344D232EB93F7F4835C58O403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2014-05-22T02:32:00Z</dcterms:created>
  <dcterms:modified xsi:type="dcterms:W3CDTF">2014-05-22T02:33:00Z</dcterms:modified>
</cp:coreProperties>
</file>