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B5" w:rsidRPr="0014574C" w:rsidRDefault="00EF13B5" w:rsidP="00EF13B5">
      <w:pPr>
        <w:ind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D76200" wp14:editId="30D756B1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B5" w:rsidRPr="00B741D3" w:rsidRDefault="00EF13B5" w:rsidP="00775117">
      <w:pPr>
        <w:pStyle w:val="2"/>
        <w:spacing w:before="0"/>
        <w:ind w:hanging="14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B741D3">
        <w:rPr>
          <w:rFonts w:ascii="Times New Roman" w:hAnsi="Times New Roman" w:cs="Times New Roman"/>
          <w:i w:val="0"/>
          <w:iCs w:val="0"/>
          <w:sz w:val="26"/>
          <w:szCs w:val="26"/>
        </w:rPr>
        <w:t>Республика Бурятия</w:t>
      </w:r>
    </w:p>
    <w:p w:rsidR="00EF13B5" w:rsidRDefault="00EF13B5" w:rsidP="00775117">
      <w:pPr>
        <w:pStyle w:val="2"/>
        <w:spacing w:before="0"/>
        <w:ind w:hanging="14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Закаменский район</w:t>
      </w:r>
    </w:p>
    <w:p w:rsidR="00EF13B5" w:rsidRPr="00B741D3" w:rsidRDefault="00EF13B5" w:rsidP="00775117">
      <w:pPr>
        <w:pStyle w:val="2"/>
        <w:spacing w:before="0"/>
        <w:ind w:hanging="14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B741D3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Муниципальное образование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сельское поселение </w:t>
      </w:r>
      <w:r w:rsidRPr="00B741D3">
        <w:rPr>
          <w:rFonts w:ascii="Times New Roman" w:hAnsi="Times New Roman" w:cs="Times New Roman"/>
          <w:i w:val="0"/>
          <w:iCs w:val="0"/>
          <w:sz w:val="26"/>
          <w:szCs w:val="26"/>
        </w:rPr>
        <w:t>«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Улекчинское</w:t>
      </w:r>
      <w:r w:rsidRPr="00B741D3">
        <w:rPr>
          <w:rFonts w:ascii="Times New Roman" w:hAnsi="Times New Roman" w:cs="Times New Roman"/>
          <w:i w:val="0"/>
          <w:iCs w:val="0"/>
          <w:sz w:val="26"/>
          <w:szCs w:val="26"/>
        </w:rPr>
        <w:t>»</w:t>
      </w:r>
    </w:p>
    <w:p w:rsidR="00EF13B5" w:rsidRPr="00B741D3" w:rsidRDefault="00EF13B5" w:rsidP="00EF13B5">
      <w:pPr>
        <w:pStyle w:val="FR2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5A316" wp14:editId="4EEE5437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9525" t="5715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2197ED" wp14:editId="2BCE1FB0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9525" t="571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B741D3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EF13B5" w:rsidRDefault="00EF13B5" w:rsidP="00EF13B5"/>
    <w:p w:rsidR="00EF13B5" w:rsidRDefault="00EF13B5" w:rsidP="00EF13B5"/>
    <w:p w:rsidR="00775117" w:rsidRDefault="00775117" w:rsidP="00775117">
      <w:pPr>
        <w:ind w:firstLine="720"/>
        <w:rPr>
          <w:snapToGrid w:val="0"/>
        </w:rPr>
      </w:pPr>
      <w:r>
        <w:rPr>
          <w:snapToGrid w:val="0"/>
        </w:rPr>
        <w:t>«14»   июля   2014  г                        №   1</w:t>
      </w:r>
      <w:r w:rsidR="002F418E">
        <w:rPr>
          <w:snapToGrid w:val="0"/>
        </w:rPr>
        <w:t>5</w:t>
      </w:r>
      <w:bookmarkStart w:id="0" w:name="_GoBack"/>
      <w:bookmarkEnd w:id="0"/>
      <w:r>
        <w:rPr>
          <w:snapToGrid w:val="0"/>
        </w:rPr>
        <w:t xml:space="preserve">                                   у. Улекчин</w:t>
      </w:r>
    </w:p>
    <w:p w:rsidR="00775117" w:rsidRDefault="00775117" w:rsidP="00775117">
      <w:pPr>
        <w:ind w:firstLine="720"/>
        <w:rPr>
          <w:snapToGrid w:val="0"/>
        </w:rPr>
      </w:pPr>
    </w:p>
    <w:p w:rsidR="00775117" w:rsidRDefault="00775117" w:rsidP="00775117">
      <w:pPr>
        <w:ind w:firstLine="720"/>
        <w:rPr>
          <w:snapToGrid w:val="0"/>
        </w:rPr>
      </w:pPr>
    </w:p>
    <w:p w:rsidR="00775117" w:rsidRDefault="00775117" w:rsidP="00775117">
      <w:pPr>
        <w:ind w:firstLine="720"/>
        <w:rPr>
          <w:snapToGrid w:val="0"/>
        </w:rPr>
      </w:pPr>
    </w:p>
    <w:p w:rsidR="00775117" w:rsidRPr="00BF2103" w:rsidRDefault="00775117" w:rsidP="00775117"/>
    <w:p w:rsidR="00775117" w:rsidRPr="00BF2103" w:rsidRDefault="00775117" w:rsidP="00775117">
      <w:pPr>
        <w:ind w:firstLine="709"/>
        <w:jc w:val="both"/>
      </w:pPr>
      <w:proofErr w:type="gramStart"/>
      <w:r w:rsidRPr="00BF2103">
        <w:t>Во</w:t>
      </w:r>
      <w:proofErr w:type="gramEnd"/>
      <w:r w:rsidRPr="00BF2103">
        <w:t xml:space="preserve"> исполнении  Федерального Закона РФ от 04.12.2006 г. № 201 –ФЗ «О введении в действие  Лесного кодекса   Российской Федерации»  и Закона  Республики Бурятия от 07.09.2007 года  № 2455 - III «О порядке и нормативах заготовки гражданами древесины для собственных нужд»:</w:t>
      </w:r>
    </w:p>
    <w:p w:rsidR="00775117" w:rsidRPr="00BF2103" w:rsidRDefault="00775117" w:rsidP="00775117">
      <w:pPr>
        <w:numPr>
          <w:ilvl w:val="0"/>
          <w:numId w:val="1"/>
        </w:numPr>
        <w:tabs>
          <w:tab w:val="left" w:pos="435"/>
        </w:tabs>
        <w:suppressAutoHyphens/>
        <w:spacing w:line="276" w:lineRule="auto"/>
        <w:ind w:left="0" w:firstLine="709"/>
        <w:jc w:val="both"/>
      </w:pPr>
      <w:r w:rsidRPr="00BF2103">
        <w:t xml:space="preserve">На основании акта обследования </w:t>
      </w:r>
      <w:proofErr w:type="gramStart"/>
      <w:r w:rsidRPr="00BF2103">
        <w:t>жилищно – бытовых</w:t>
      </w:r>
      <w:proofErr w:type="gramEnd"/>
      <w:r w:rsidRPr="00BF2103">
        <w:t xml:space="preserve"> условий администрация </w:t>
      </w:r>
      <w:r>
        <w:t xml:space="preserve">муниципального образования сельское поселение </w:t>
      </w:r>
      <w:r w:rsidRPr="00BF2103">
        <w:t>«Улекчинско</w:t>
      </w:r>
      <w:r>
        <w:t>е</w:t>
      </w:r>
      <w:r w:rsidRPr="00BF2103">
        <w:t xml:space="preserve">» постановляет, что действительно  </w:t>
      </w:r>
      <w:proofErr w:type="spellStart"/>
      <w:r>
        <w:t>Гармаеву</w:t>
      </w:r>
      <w:proofErr w:type="spellEnd"/>
      <w:r>
        <w:t xml:space="preserve"> </w:t>
      </w:r>
      <w:proofErr w:type="spellStart"/>
      <w:r>
        <w:t>Ринчин</w:t>
      </w:r>
      <w:proofErr w:type="spellEnd"/>
      <w:r>
        <w:t xml:space="preserve"> </w:t>
      </w:r>
      <w:proofErr w:type="spellStart"/>
      <w:r>
        <w:t>Жамсарановичу</w:t>
      </w:r>
      <w:proofErr w:type="spellEnd"/>
      <w:r w:rsidRPr="00BF2103">
        <w:t xml:space="preserve">  требуетс</w:t>
      </w:r>
      <w:r>
        <w:t>я выделение древесины в объеме 25</w:t>
      </w:r>
      <w:r w:rsidRPr="00BF2103">
        <w:t xml:space="preserve">  куб.</w:t>
      </w:r>
      <w:r>
        <w:t xml:space="preserve"> </w:t>
      </w:r>
      <w:r w:rsidRPr="00BF2103">
        <w:t xml:space="preserve">метров </w:t>
      </w:r>
      <w:r>
        <w:t>для строительства и ремонта хозяйственных построек.</w:t>
      </w:r>
    </w:p>
    <w:p w:rsidR="00775117" w:rsidRPr="00BF2103" w:rsidRDefault="00775117" w:rsidP="00775117">
      <w:pPr>
        <w:numPr>
          <w:ilvl w:val="0"/>
          <w:numId w:val="1"/>
        </w:numPr>
        <w:tabs>
          <w:tab w:val="left" w:pos="435"/>
        </w:tabs>
        <w:suppressAutoHyphens/>
        <w:spacing w:line="276" w:lineRule="auto"/>
        <w:ind w:left="0" w:firstLine="709"/>
        <w:jc w:val="both"/>
      </w:pPr>
      <w:r w:rsidRPr="00BF2103">
        <w:t xml:space="preserve">Администрация муниципального образования сельское поселение «Улекчинское» ходатайствует перед </w:t>
      </w:r>
      <w:proofErr w:type="spellStart"/>
      <w:r w:rsidRPr="00BF2103">
        <w:t>Закаменским</w:t>
      </w:r>
      <w:proofErr w:type="spellEnd"/>
      <w:r w:rsidRPr="00BF2103">
        <w:t xml:space="preserve"> лесничеством о выделении лимита лесосечного фонда в объеме 25 куб.  метров для  </w:t>
      </w:r>
      <w:r>
        <w:t>строительства и ремонта хозяйственных построек.</w:t>
      </w:r>
    </w:p>
    <w:p w:rsidR="00775117" w:rsidRPr="00BF2103" w:rsidRDefault="00775117" w:rsidP="00775117">
      <w:pPr>
        <w:tabs>
          <w:tab w:val="left" w:pos="435"/>
        </w:tabs>
        <w:suppressAutoHyphens/>
        <w:ind w:left="709"/>
        <w:jc w:val="both"/>
      </w:pPr>
    </w:p>
    <w:p w:rsidR="00775117" w:rsidRPr="00BF2103" w:rsidRDefault="00775117" w:rsidP="00775117">
      <w:pPr>
        <w:ind w:left="360"/>
      </w:pPr>
    </w:p>
    <w:p w:rsidR="00EF13B5" w:rsidRDefault="00775117" w:rsidP="00775117">
      <w:pPr>
        <w:pStyle w:val="western"/>
        <w:shd w:val="clear" w:color="auto" w:fill="FFFFFF"/>
        <w:spacing w:after="0" w:afterAutospacing="0"/>
      </w:pPr>
      <w:r>
        <w:rPr>
          <w:color w:val="000000"/>
          <w:sz w:val="48"/>
          <w:szCs w:val="48"/>
        </w:rPr>
        <w:t> </w:t>
      </w:r>
    </w:p>
    <w:p w:rsidR="00EF13B5" w:rsidRDefault="00EF13B5" w:rsidP="00EF13B5">
      <w:pPr>
        <w:pStyle w:val="p10"/>
        <w:spacing w:before="0" w:beforeAutospacing="0" w:after="0" w:afterAutospacing="0"/>
      </w:pPr>
    </w:p>
    <w:p w:rsidR="00EF13B5" w:rsidRDefault="00EF13B5" w:rsidP="00EF13B5">
      <w:pPr>
        <w:pStyle w:val="p10"/>
        <w:spacing w:before="0" w:beforeAutospacing="0" w:after="0" w:afterAutospacing="0"/>
        <w:ind w:firstLine="709"/>
      </w:pPr>
      <w:r>
        <w:t xml:space="preserve">Глава муниципального образования </w:t>
      </w:r>
    </w:p>
    <w:p w:rsidR="00EF13B5" w:rsidRDefault="00EF13B5" w:rsidP="00EF13B5">
      <w:pPr>
        <w:pStyle w:val="p10"/>
        <w:spacing w:before="0" w:beforeAutospacing="0" w:after="0" w:afterAutospacing="0"/>
        <w:ind w:firstLine="709"/>
      </w:pPr>
      <w:r>
        <w:t>сельское поселение «Улекчинское»:                                                     Б.Б. Очиров</w:t>
      </w:r>
    </w:p>
    <w:p w:rsidR="00EF13B5" w:rsidRDefault="00EF13B5" w:rsidP="00EF13B5">
      <w:pPr>
        <w:pStyle w:val="p10"/>
        <w:spacing w:before="0" w:beforeAutospacing="0" w:after="0" w:afterAutospacing="0"/>
        <w:ind w:firstLine="709"/>
      </w:pPr>
    </w:p>
    <w:p w:rsidR="00EF13B5" w:rsidRDefault="00EF13B5" w:rsidP="00EF13B5">
      <w:pPr>
        <w:pStyle w:val="p10"/>
        <w:spacing w:before="0" w:beforeAutospacing="0" w:after="0" w:afterAutospacing="0"/>
        <w:ind w:firstLine="709"/>
      </w:pPr>
    </w:p>
    <w:p w:rsidR="00EF13B5" w:rsidRDefault="00EF13B5" w:rsidP="00EF13B5">
      <w:pPr>
        <w:pStyle w:val="p10"/>
        <w:spacing w:before="0" w:beforeAutospacing="0" w:after="0" w:afterAutospacing="0"/>
        <w:ind w:firstLine="709"/>
      </w:pPr>
    </w:p>
    <w:p w:rsidR="00EF13B5" w:rsidRPr="00AF7DC3" w:rsidRDefault="00EF13B5" w:rsidP="00EF13B5">
      <w:pPr>
        <w:pStyle w:val="p10"/>
        <w:spacing w:before="0" w:beforeAutospacing="0" w:after="0" w:afterAutospacing="0"/>
        <w:ind w:firstLine="709"/>
        <w:rPr>
          <w:sz w:val="20"/>
          <w:szCs w:val="20"/>
        </w:rPr>
      </w:pPr>
      <w:proofErr w:type="spellStart"/>
      <w:proofErr w:type="gramStart"/>
      <w:r w:rsidRPr="00AF7DC3">
        <w:rPr>
          <w:sz w:val="20"/>
          <w:szCs w:val="20"/>
        </w:rPr>
        <w:t>исп</w:t>
      </w:r>
      <w:proofErr w:type="spellEnd"/>
      <w:proofErr w:type="gramEnd"/>
      <w:r w:rsidRPr="00AF7DC3">
        <w:rPr>
          <w:sz w:val="20"/>
          <w:szCs w:val="20"/>
        </w:rPr>
        <w:t xml:space="preserve">: </w:t>
      </w:r>
      <w:r w:rsidR="00AF7DC3">
        <w:rPr>
          <w:sz w:val="20"/>
          <w:szCs w:val="20"/>
        </w:rPr>
        <w:t xml:space="preserve">Г. </w:t>
      </w:r>
      <w:proofErr w:type="spellStart"/>
      <w:r w:rsidR="00AF7DC3">
        <w:rPr>
          <w:sz w:val="20"/>
          <w:szCs w:val="20"/>
        </w:rPr>
        <w:t>Дондокова</w:t>
      </w:r>
      <w:proofErr w:type="spellEnd"/>
    </w:p>
    <w:p w:rsidR="00EF13B5" w:rsidRPr="00AF7DC3" w:rsidRDefault="00EF13B5" w:rsidP="00EF13B5">
      <w:pPr>
        <w:pStyle w:val="p10"/>
        <w:spacing w:before="0" w:beforeAutospacing="0" w:after="0" w:afterAutospacing="0"/>
        <w:ind w:firstLine="709"/>
        <w:rPr>
          <w:sz w:val="20"/>
          <w:szCs w:val="20"/>
        </w:rPr>
      </w:pPr>
      <w:r w:rsidRPr="00AF7DC3">
        <w:rPr>
          <w:sz w:val="20"/>
          <w:szCs w:val="20"/>
        </w:rPr>
        <w:t>96-1-34</w:t>
      </w:r>
    </w:p>
    <w:p w:rsidR="00EF13B5" w:rsidRDefault="00EF13B5" w:rsidP="00EF13B5">
      <w:pPr>
        <w:ind w:firstLine="709"/>
      </w:pPr>
    </w:p>
    <w:p w:rsidR="00EF13B5" w:rsidRDefault="00EF13B5" w:rsidP="00EF13B5">
      <w:pPr>
        <w:ind w:firstLine="709"/>
      </w:pPr>
    </w:p>
    <w:p w:rsidR="00A31BCF" w:rsidRDefault="00A31BCF"/>
    <w:sectPr w:rsidR="00A3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1F"/>
    <w:rsid w:val="002F418E"/>
    <w:rsid w:val="005E1E1F"/>
    <w:rsid w:val="00775117"/>
    <w:rsid w:val="008E1DEF"/>
    <w:rsid w:val="00A31BCF"/>
    <w:rsid w:val="00AF7DC3"/>
    <w:rsid w:val="00C319DB"/>
    <w:rsid w:val="00C36FC3"/>
    <w:rsid w:val="00E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1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13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F13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p9">
    <w:name w:val="p9"/>
    <w:basedOn w:val="a"/>
    <w:rsid w:val="00EF13B5"/>
    <w:pPr>
      <w:spacing w:before="100" w:beforeAutospacing="1" w:after="100" w:afterAutospacing="1"/>
    </w:pPr>
  </w:style>
  <w:style w:type="character" w:customStyle="1" w:styleId="s1">
    <w:name w:val="s1"/>
    <w:basedOn w:val="a0"/>
    <w:rsid w:val="00EF13B5"/>
  </w:style>
  <w:style w:type="paragraph" w:customStyle="1" w:styleId="p10">
    <w:name w:val="p10"/>
    <w:basedOn w:val="a"/>
    <w:rsid w:val="00EF13B5"/>
    <w:pPr>
      <w:spacing w:before="100" w:beforeAutospacing="1" w:after="100" w:afterAutospacing="1"/>
    </w:pPr>
  </w:style>
  <w:style w:type="paragraph" w:styleId="a3">
    <w:name w:val="Title"/>
    <w:basedOn w:val="a"/>
    <w:next w:val="a4"/>
    <w:link w:val="a5"/>
    <w:uiPriority w:val="99"/>
    <w:qFormat/>
    <w:rsid w:val="00EF13B5"/>
    <w:pPr>
      <w:suppressAutoHyphens/>
      <w:jc w:val="center"/>
    </w:pPr>
    <w:rPr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EF13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EF13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EF13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3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51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1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13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F13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p9">
    <w:name w:val="p9"/>
    <w:basedOn w:val="a"/>
    <w:rsid w:val="00EF13B5"/>
    <w:pPr>
      <w:spacing w:before="100" w:beforeAutospacing="1" w:after="100" w:afterAutospacing="1"/>
    </w:pPr>
  </w:style>
  <w:style w:type="character" w:customStyle="1" w:styleId="s1">
    <w:name w:val="s1"/>
    <w:basedOn w:val="a0"/>
    <w:rsid w:val="00EF13B5"/>
  </w:style>
  <w:style w:type="paragraph" w:customStyle="1" w:styleId="p10">
    <w:name w:val="p10"/>
    <w:basedOn w:val="a"/>
    <w:rsid w:val="00EF13B5"/>
    <w:pPr>
      <w:spacing w:before="100" w:beforeAutospacing="1" w:after="100" w:afterAutospacing="1"/>
    </w:pPr>
  </w:style>
  <w:style w:type="paragraph" w:styleId="a3">
    <w:name w:val="Title"/>
    <w:basedOn w:val="a"/>
    <w:next w:val="a4"/>
    <w:link w:val="a5"/>
    <w:uiPriority w:val="99"/>
    <w:qFormat/>
    <w:rsid w:val="00EF13B5"/>
    <w:pPr>
      <w:suppressAutoHyphens/>
      <w:jc w:val="center"/>
    </w:pPr>
    <w:rPr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EF13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EF13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EF13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3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5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2014-07-16T05:46:00Z</cp:lastPrinted>
  <dcterms:created xsi:type="dcterms:W3CDTF">2014-02-11T07:12:00Z</dcterms:created>
  <dcterms:modified xsi:type="dcterms:W3CDTF">2014-07-16T05:50:00Z</dcterms:modified>
</cp:coreProperties>
</file>