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C0" w:rsidRDefault="000631C0" w:rsidP="000631C0">
      <w:pPr>
        <w:spacing w:after="200" w:line="276" w:lineRule="auto"/>
        <w:jc w:val="center"/>
        <w:rPr>
          <w:rFonts w:ascii="Calibri" w:hAnsi="Calibri"/>
          <w:noProof/>
          <w:sz w:val="26"/>
          <w:szCs w:val="26"/>
        </w:rPr>
      </w:pPr>
      <w:r>
        <w:rPr>
          <w:rFonts w:ascii="Calibri" w:hAnsi="Calibri"/>
          <w:noProof/>
          <w:sz w:val="26"/>
          <w:szCs w:val="26"/>
        </w:rPr>
        <w:drawing>
          <wp:inline distT="0" distB="0" distL="0" distR="0">
            <wp:extent cx="6762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1C0" w:rsidRDefault="000631C0" w:rsidP="000631C0">
      <w:pPr>
        <w:spacing w:after="120"/>
        <w:contextualSpacing/>
        <w:jc w:val="center"/>
        <w:rPr>
          <w:b/>
        </w:rPr>
      </w:pPr>
      <w:r>
        <w:rPr>
          <w:b/>
        </w:rPr>
        <w:t>Республика Бурятия</w:t>
      </w:r>
    </w:p>
    <w:p w:rsidR="000631C0" w:rsidRDefault="000631C0" w:rsidP="000631C0">
      <w:pPr>
        <w:pBdr>
          <w:bottom w:val="single" w:sz="12" w:space="1" w:color="auto"/>
        </w:pBdr>
        <w:spacing w:after="120"/>
        <w:contextualSpacing/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0631C0" w:rsidRDefault="00185371" w:rsidP="000631C0">
      <w:pPr>
        <w:pBdr>
          <w:bottom w:val="single" w:sz="12" w:space="1" w:color="auto"/>
        </w:pBdr>
        <w:spacing w:after="120"/>
        <w:contextualSpacing/>
        <w:jc w:val="center"/>
        <w:rPr>
          <w:b/>
        </w:rPr>
      </w:pPr>
      <w:r>
        <w:rPr>
          <w:b/>
        </w:rPr>
        <w:t>сельское поселение «Улекчинское»</w:t>
      </w:r>
      <w:r w:rsidR="000631C0">
        <w:rPr>
          <w:b/>
        </w:rPr>
        <w:t xml:space="preserve"> </w:t>
      </w:r>
    </w:p>
    <w:p w:rsidR="000631C0" w:rsidRDefault="000631C0" w:rsidP="000631C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61CB8" w:rsidRDefault="000631C0" w:rsidP="00161CB8">
      <w:pPr>
        <w:pStyle w:val="ConsPlusNormal"/>
        <w:spacing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631C0" w:rsidRPr="00161CB8" w:rsidRDefault="00161CB8" w:rsidP="00161CB8">
      <w:pPr>
        <w:pStyle w:val="ConsPlusNormal"/>
        <w:spacing w:after="480"/>
        <w:rPr>
          <w:b/>
          <w:sz w:val="24"/>
          <w:szCs w:val="24"/>
        </w:rPr>
      </w:pPr>
      <w:r>
        <w:rPr>
          <w:sz w:val="24"/>
          <w:szCs w:val="24"/>
        </w:rPr>
        <w:t>от «</w:t>
      </w:r>
      <w:proofErr w:type="gramStart"/>
      <w:r>
        <w:rPr>
          <w:sz w:val="24"/>
          <w:szCs w:val="24"/>
        </w:rPr>
        <w:t>13»  февраля</w:t>
      </w:r>
      <w:proofErr w:type="gramEnd"/>
      <w:r>
        <w:rPr>
          <w:sz w:val="24"/>
          <w:szCs w:val="24"/>
        </w:rPr>
        <w:t xml:space="preserve">  2017 </w:t>
      </w:r>
      <w:r w:rsidR="000631C0">
        <w:rPr>
          <w:sz w:val="24"/>
          <w:szCs w:val="24"/>
        </w:rPr>
        <w:t xml:space="preserve">г.   </w:t>
      </w:r>
      <w:r>
        <w:rPr>
          <w:sz w:val="24"/>
          <w:szCs w:val="24"/>
        </w:rPr>
        <w:t xml:space="preserve">                            №</w:t>
      </w:r>
      <w:r>
        <w:rPr>
          <w:b/>
          <w:sz w:val="24"/>
          <w:szCs w:val="24"/>
        </w:rPr>
        <w:t xml:space="preserve">     12                                                </w:t>
      </w:r>
      <w:r w:rsidR="00185371">
        <w:rPr>
          <w:sz w:val="24"/>
          <w:szCs w:val="24"/>
        </w:rPr>
        <w:t>у. Улекчин</w:t>
      </w:r>
    </w:p>
    <w:p w:rsidR="000631C0" w:rsidRDefault="000631C0" w:rsidP="000631C0">
      <w:pPr>
        <w:autoSpaceDE w:val="0"/>
        <w:autoSpaceDN w:val="0"/>
        <w:adjustRightInd w:val="0"/>
        <w:spacing w:line="276" w:lineRule="auto"/>
        <w:ind w:left="567" w:right="566"/>
        <w:jc w:val="center"/>
        <w:outlineLvl w:val="0"/>
        <w:rPr>
          <w:b/>
        </w:rPr>
      </w:pPr>
      <w:r>
        <w:rPr>
          <w:b/>
        </w:rPr>
        <w:t>Об утверждении кодекса этики и служебного поведения муниципальных служащих Администрации муниципального образования</w:t>
      </w:r>
      <w:r w:rsidR="00185371">
        <w:rPr>
          <w:b/>
        </w:rPr>
        <w:t xml:space="preserve"> сельское поселение «Улекчинское»</w:t>
      </w:r>
      <w:r>
        <w:rPr>
          <w:b/>
        </w:rPr>
        <w:t xml:space="preserve"> </w:t>
      </w:r>
    </w:p>
    <w:p w:rsidR="000631C0" w:rsidRDefault="000631C0" w:rsidP="000631C0">
      <w:pPr>
        <w:autoSpaceDE w:val="0"/>
        <w:autoSpaceDN w:val="0"/>
        <w:adjustRightInd w:val="0"/>
        <w:spacing w:line="276" w:lineRule="auto"/>
        <w:ind w:left="567" w:right="566"/>
        <w:jc w:val="center"/>
        <w:outlineLvl w:val="0"/>
        <w:rPr>
          <w:b/>
          <w:bCs/>
        </w:rPr>
      </w:pPr>
    </w:p>
    <w:p w:rsidR="000631C0" w:rsidRDefault="000631C0" w:rsidP="000631C0">
      <w:pPr>
        <w:autoSpaceDE w:val="0"/>
        <w:autoSpaceDN w:val="0"/>
        <w:adjustRightInd w:val="0"/>
        <w:ind w:firstLine="709"/>
        <w:jc w:val="both"/>
      </w:pPr>
      <w:r>
        <w:t xml:space="preserve"> В соответствии с Федеральными законами от 02.03.2007 №25-ФЗ «О муниципальной службе в Российской Федерации», от 25.12.2008 №273-ФЗ «О противодействии коррупции», законом Республики Бурятия от 16.03.2009 №701-IV «О противодействии коррупции в Республике Бурятия», в целях обеспечения условий для добросовестного и эффективного исполнения муниципальными служащими Администрации муниципального образования </w:t>
      </w:r>
      <w:r w:rsidR="00185371">
        <w:t>сельское поселение «Улекчинское»</w:t>
      </w:r>
      <w:r>
        <w:t xml:space="preserve">  должностных обязанностей, исключения злоупотреблений на муниципальной службе, </w:t>
      </w:r>
      <w:r>
        <w:rPr>
          <w:b/>
        </w:rPr>
        <w:t>постановляю</w:t>
      </w:r>
      <w:r>
        <w:t>:</w:t>
      </w:r>
    </w:p>
    <w:p w:rsidR="000631C0" w:rsidRDefault="000631C0" w:rsidP="000631C0">
      <w:pPr>
        <w:autoSpaceDE w:val="0"/>
        <w:autoSpaceDN w:val="0"/>
        <w:adjustRightInd w:val="0"/>
        <w:spacing w:before="108"/>
        <w:ind w:firstLine="709"/>
        <w:jc w:val="both"/>
        <w:outlineLvl w:val="0"/>
      </w:pPr>
      <w:bookmarkStart w:id="0" w:name="sub_1"/>
      <w:r>
        <w:t>1.</w:t>
      </w:r>
      <w:r>
        <w:tab/>
        <w:t xml:space="preserve">Утвердить прилагаемый кодекс этики и служебного поведения муниципальных служащих Администрации муниципального образования </w:t>
      </w:r>
      <w:r w:rsidR="00185371">
        <w:t>сельское поселение «Улекчинское»</w:t>
      </w:r>
      <w:r>
        <w:t xml:space="preserve"> (далее – Кодекс).</w:t>
      </w:r>
    </w:p>
    <w:p w:rsidR="000631C0" w:rsidRDefault="000631C0" w:rsidP="00161CB8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bookmarkStart w:id="1" w:name="sub_2"/>
      <w:bookmarkEnd w:id="0"/>
      <w:r>
        <w:t>2</w:t>
      </w:r>
      <w:bookmarkStart w:id="2" w:name="sub_1000"/>
      <w:bookmarkEnd w:id="1"/>
      <w:r>
        <w:t>.</w:t>
      </w:r>
      <w:r>
        <w:tab/>
        <w:t xml:space="preserve">Руководителю Администрации муниципального образования </w:t>
      </w:r>
      <w:r w:rsidR="00185371">
        <w:t>сельское поселение «Улекчинское»</w:t>
      </w:r>
      <w:r>
        <w:t xml:space="preserve"> обеспечить выполнение требований Кодекса муниципальными служащими, замещающими должности муниципальной службы.</w:t>
      </w:r>
    </w:p>
    <w:p w:rsidR="000631C0" w:rsidRDefault="000631C0" w:rsidP="000631C0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>3.</w:t>
      </w:r>
      <w:r>
        <w:tab/>
        <w:t>Контроль за исполнением настоящего постановления оставляю за собой.</w:t>
      </w:r>
    </w:p>
    <w:p w:rsidR="000631C0" w:rsidRDefault="000631C0" w:rsidP="000631C0">
      <w:pPr>
        <w:widowControl w:val="0"/>
        <w:autoSpaceDE w:val="0"/>
        <w:autoSpaceDN w:val="0"/>
        <w:adjustRightInd w:val="0"/>
        <w:spacing w:after="720"/>
        <w:ind w:firstLine="709"/>
        <w:jc w:val="both"/>
        <w:outlineLvl w:val="0"/>
      </w:pPr>
      <w:r>
        <w:t xml:space="preserve">4. </w:t>
      </w:r>
      <w:r>
        <w:tab/>
        <w:t>Настоящее постановление вступает в силу с момента его обнародования.</w:t>
      </w:r>
    </w:p>
    <w:p w:rsidR="000631C0" w:rsidRDefault="000631C0" w:rsidP="000631C0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</w:pPr>
      <w:r>
        <w:t xml:space="preserve">Глава муниципального образования </w:t>
      </w:r>
    </w:p>
    <w:p w:rsidR="000631C0" w:rsidRDefault="00185371" w:rsidP="000631C0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</w:pPr>
      <w:r>
        <w:t xml:space="preserve">сельское поселение «Улекчинское» </w:t>
      </w:r>
      <w:r>
        <w:tab/>
      </w:r>
      <w:r>
        <w:tab/>
      </w:r>
      <w:r>
        <w:tab/>
      </w:r>
      <w:r>
        <w:tab/>
        <w:t>Б.Б. Очиров</w:t>
      </w:r>
    </w:p>
    <w:p w:rsidR="000631C0" w:rsidRDefault="000631C0" w:rsidP="000631C0">
      <w:pPr>
        <w:widowControl w:val="0"/>
        <w:autoSpaceDE w:val="0"/>
        <w:autoSpaceDN w:val="0"/>
        <w:adjustRightInd w:val="0"/>
        <w:spacing w:line="360" w:lineRule="auto"/>
        <w:ind w:left="5664" w:hanging="5664"/>
        <w:outlineLvl w:val="0"/>
      </w:pPr>
    </w:p>
    <w:p w:rsidR="000631C0" w:rsidRDefault="000631C0" w:rsidP="000631C0">
      <w:pPr>
        <w:widowControl w:val="0"/>
        <w:autoSpaceDE w:val="0"/>
        <w:autoSpaceDN w:val="0"/>
        <w:adjustRightInd w:val="0"/>
        <w:spacing w:line="360" w:lineRule="auto"/>
        <w:ind w:left="5664" w:hanging="5664"/>
        <w:outlineLvl w:val="0"/>
      </w:pPr>
    </w:p>
    <w:p w:rsidR="000631C0" w:rsidRDefault="000631C0" w:rsidP="00161CB8">
      <w:pPr>
        <w:widowControl w:val="0"/>
        <w:autoSpaceDE w:val="0"/>
        <w:autoSpaceDN w:val="0"/>
        <w:adjustRightInd w:val="0"/>
        <w:spacing w:line="360" w:lineRule="auto"/>
        <w:outlineLvl w:val="0"/>
      </w:pPr>
    </w:p>
    <w:p w:rsidR="000631C0" w:rsidRDefault="00185371" w:rsidP="000631C0">
      <w:pPr>
        <w:widowControl w:val="0"/>
        <w:autoSpaceDE w:val="0"/>
        <w:autoSpaceDN w:val="0"/>
        <w:adjustRightInd w:val="0"/>
        <w:ind w:left="5664" w:hanging="5664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Гармаева</w:t>
      </w:r>
      <w:proofErr w:type="spellEnd"/>
      <w:r>
        <w:rPr>
          <w:sz w:val="16"/>
          <w:szCs w:val="16"/>
        </w:rPr>
        <w:t xml:space="preserve"> Х.Б.</w:t>
      </w:r>
    </w:p>
    <w:p w:rsidR="000631C0" w:rsidRDefault="000631C0" w:rsidP="000631C0">
      <w:pPr>
        <w:widowControl w:val="0"/>
        <w:autoSpaceDE w:val="0"/>
        <w:autoSpaceDN w:val="0"/>
        <w:adjustRightInd w:val="0"/>
        <w:ind w:left="5664" w:hanging="5664"/>
        <w:outlineLvl w:val="0"/>
      </w:pPr>
      <w:r>
        <w:rPr>
          <w:sz w:val="16"/>
          <w:szCs w:val="16"/>
        </w:rPr>
        <w:t>Тел. 8-30137-9</w:t>
      </w:r>
      <w:r w:rsidR="00185371">
        <w:rPr>
          <w:sz w:val="16"/>
          <w:szCs w:val="16"/>
        </w:rPr>
        <w:t>6-2-25</w:t>
      </w:r>
      <w:r>
        <w:br w:type="page"/>
      </w:r>
    </w:p>
    <w:bookmarkEnd w:id="2"/>
    <w:p w:rsidR="00161CB8" w:rsidRDefault="000631C0" w:rsidP="00161CB8">
      <w:pPr>
        <w:widowControl w:val="0"/>
        <w:autoSpaceDE w:val="0"/>
        <w:autoSpaceDN w:val="0"/>
        <w:adjustRightInd w:val="0"/>
        <w:ind w:left="5664" w:firstLine="6"/>
        <w:jc w:val="right"/>
        <w:outlineLvl w:val="0"/>
        <w:rPr>
          <w:bCs/>
        </w:rPr>
      </w:pPr>
      <w:r>
        <w:rPr>
          <w:bCs/>
        </w:rPr>
        <w:lastRenderedPageBreak/>
        <w:t>Утверждён</w:t>
      </w:r>
    </w:p>
    <w:p w:rsidR="00161CB8" w:rsidRDefault="000631C0" w:rsidP="00161CB8">
      <w:pPr>
        <w:widowControl w:val="0"/>
        <w:autoSpaceDE w:val="0"/>
        <w:autoSpaceDN w:val="0"/>
        <w:adjustRightInd w:val="0"/>
        <w:ind w:left="5664" w:firstLine="6"/>
        <w:jc w:val="right"/>
        <w:outlineLvl w:val="0"/>
        <w:rPr>
          <w:bCs/>
        </w:rPr>
      </w:pPr>
      <w:r>
        <w:rPr>
          <w:bCs/>
        </w:rPr>
        <w:t xml:space="preserve"> постановлением администрации муницип</w:t>
      </w:r>
      <w:r w:rsidR="00161CB8">
        <w:rPr>
          <w:bCs/>
        </w:rPr>
        <w:t xml:space="preserve">ального образования </w:t>
      </w:r>
      <w:r>
        <w:rPr>
          <w:bCs/>
        </w:rPr>
        <w:t xml:space="preserve">сельское поселение </w:t>
      </w:r>
      <w:r w:rsidR="00185371">
        <w:rPr>
          <w:bCs/>
        </w:rPr>
        <w:t>«</w:t>
      </w:r>
      <w:proofErr w:type="spellStart"/>
      <w:r w:rsidR="00185371">
        <w:rPr>
          <w:bCs/>
        </w:rPr>
        <w:t>Улекчинское</w:t>
      </w:r>
      <w:proofErr w:type="spellEnd"/>
      <w:r w:rsidR="00185371">
        <w:rPr>
          <w:bCs/>
        </w:rPr>
        <w:t>»</w:t>
      </w:r>
    </w:p>
    <w:p w:rsidR="000631C0" w:rsidRDefault="00161CB8" w:rsidP="00161CB8">
      <w:pPr>
        <w:widowControl w:val="0"/>
        <w:autoSpaceDE w:val="0"/>
        <w:autoSpaceDN w:val="0"/>
        <w:adjustRightInd w:val="0"/>
        <w:ind w:left="5664" w:firstLine="6"/>
        <w:jc w:val="right"/>
        <w:outlineLvl w:val="0"/>
        <w:rPr>
          <w:bCs/>
        </w:rPr>
      </w:pPr>
      <w:r>
        <w:rPr>
          <w:bCs/>
        </w:rPr>
        <w:t>от «</w:t>
      </w:r>
      <w:proofErr w:type="gramStart"/>
      <w:r>
        <w:rPr>
          <w:bCs/>
        </w:rPr>
        <w:t>13»  февраля</w:t>
      </w:r>
      <w:proofErr w:type="gramEnd"/>
      <w:r>
        <w:rPr>
          <w:bCs/>
        </w:rPr>
        <w:t xml:space="preserve"> 2017 </w:t>
      </w:r>
      <w:r w:rsidR="000631C0">
        <w:rPr>
          <w:bCs/>
        </w:rPr>
        <w:t xml:space="preserve">г. </w:t>
      </w:r>
      <w:r>
        <w:rPr>
          <w:bCs/>
        </w:rPr>
        <w:t xml:space="preserve"> №  12</w:t>
      </w:r>
    </w:p>
    <w:p w:rsidR="000631C0" w:rsidRDefault="000631C0" w:rsidP="000631C0">
      <w:pPr>
        <w:autoSpaceDE w:val="0"/>
        <w:autoSpaceDN w:val="0"/>
        <w:adjustRightInd w:val="0"/>
        <w:ind w:left="5664" w:firstLine="6"/>
        <w:rPr>
          <w:bCs/>
        </w:rPr>
      </w:pPr>
    </w:p>
    <w:p w:rsidR="000631C0" w:rsidRDefault="000631C0" w:rsidP="00161CB8">
      <w:pPr>
        <w:autoSpaceDE w:val="0"/>
        <w:autoSpaceDN w:val="0"/>
        <w:adjustRightInd w:val="0"/>
        <w:spacing w:before="108"/>
        <w:ind w:firstLine="709"/>
        <w:jc w:val="center"/>
        <w:outlineLvl w:val="0"/>
        <w:rPr>
          <w:b/>
        </w:rPr>
      </w:pPr>
      <w:r>
        <w:rPr>
          <w:b/>
        </w:rPr>
        <w:t xml:space="preserve">Кодекс </w:t>
      </w:r>
    </w:p>
    <w:p w:rsidR="000631C0" w:rsidRDefault="000631C0" w:rsidP="00161CB8">
      <w:pPr>
        <w:autoSpaceDE w:val="0"/>
        <w:autoSpaceDN w:val="0"/>
        <w:adjustRightInd w:val="0"/>
        <w:spacing w:before="108"/>
        <w:ind w:firstLine="709"/>
        <w:jc w:val="center"/>
        <w:outlineLvl w:val="0"/>
        <w:rPr>
          <w:b/>
          <w:bCs/>
        </w:rPr>
      </w:pPr>
      <w:r>
        <w:rPr>
          <w:b/>
        </w:rPr>
        <w:t>этики и служебного поведения муниципальных служащих Администрации муниципального образования</w:t>
      </w:r>
      <w:r w:rsidR="00185371">
        <w:rPr>
          <w:b/>
        </w:rPr>
        <w:t xml:space="preserve"> сельское поселение «Улекчинское»</w:t>
      </w:r>
    </w:p>
    <w:p w:rsidR="000631C0" w:rsidRDefault="000631C0" w:rsidP="000631C0">
      <w:pPr>
        <w:pStyle w:val="ConsPlusNormal"/>
        <w:jc w:val="center"/>
        <w:rPr>
          <w:sz w:val="24"/>
          <w:szCs w:val="24"/>
        </w:rPr>
      </w:pPr>
    </w:p>
    <w:p w:rsidR="000631C0" w:rsidRDefault="000631C0" w:rsidP="000631C0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I. Общие положения</w:t>
      </w:r>
      <w:bookmarkStart w:id="3" w:name="_GoBack"/>
      <w:bookmarkEnd w:id="3"/>
    </w:p>
    <w:p w:rsidR="000631C0" w:rsidRDefault="000631C0" w:rsidP="000631C0">
      <w:pPr>
        <w:pStyle w:val="ConsPlusNormal"/>
        <w:jc w:val="center"/>
        <w:rPr>
          <w:sz w:val="24"/>
          <w:szCs w:val="24"/>
        </w:rPr>
      </w:pP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Кодекс этики и служебного поведения муниципальных служащих Администрации муниципального образования </w:t>
      </w:r>
      <w:r w:rsidR="00185371">
        <w:rPr>
          <w:sz w:val="24"/>
          <w:szCs w:val="24"/>
        </w:rPr>
        <w:t>сельское поселение «Улекчинское»</w:t>
      </w:r>
      <w:r>
        <w:rPr>
          <w:sz w:val="24"/>
          <w:szCs w:val="24"/>
        </w:rPr>
        <w:t xml:space="preserve"> (далее - Кодекс) разработан в соответствии с положениями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Конституции</w:t>
        </w:r>
      </w:hyperlink>
      <w:r>
        <w:rPr>
          <w:sz w:val="24"/>
          <w:szCs w:val="24"/>
        </w:rPr>
        <w:t xml:space="preserve"> Российской Федерации, Федерального закона от 25 декабря 2008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№ 273-ФЗ</w:t>
        </w:r>
      </w:hyperlink>
      <w:r>
        <w:rPr>
          <w:sz w:val="24"/>
          <w:szCs w:val="24"/>
        </w:rPr>
        <w:t xml:space="preserve"> "О противодействии коррупции", Федерального закона от 2 марта 2007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№ 25-ФЗ</w:t>
        </w:r>
      </w:hyperlink>
      <w:r>
        <w:rPr>
          <w:sz w:val="24"/>
          <w:szCs w:val="24"/>
        </w:rPr>
        <w:t xml:space="preserve"> "О муниципальной службе в Российской Федерации", закона Республики Бурятия от 16 марта 2009  № 701-IV «О противодействии коррупции в Республике Бурятия», а также основан на общепризнанных нравственных принципах и нормах российского общества и государства.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муниципального образования </w:t>
      </w:r>
      <w:r w:rsidR="00185371">
        <w:rPr>
          <w:sz w:val="24"/>
          <w:szCs w:val="24"/>
        </w:rPr>
        <w:t>сельское поселение «Улекчинское»</w:t>
      </w:r>
      <w:r>
        <w:rPr>
          <w:sz w:val="24"/>
          <w:szCs w:val="24"/>
        </w:rPr>
        <w:t xml:space="preserve"> (далее – муниципальные служащие) независимо от замещаемой ими должности.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Гражданин Российской Федерации, поступающий на муниципальную службу в Администрацию муниципального образования </w:t>
      </w:r>
      <w:r w:rsidR="00185371">
        <w:rPr>
          <w:sz w:val="24"/>
          <w:szCs w:val="24"/>
        </w:rPr>
        <w:t>сельское поселение «Улекчинское»</w:t>
      </w:r>
      <w:r>
        <w:rPr>
          <w:sz w:val="24"/>
          <w:szCs w:val="24"/>
        </w:rPr>
        <w:t xml:space="preserve"> (далее – Администрация), обязан ознакомиться с положениями Кодекса и соблюдать их в процессе своей служебной деятельности.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Администрации и обеспечение единых норм поведения муниципальных служащих.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 Соблюдение положений настоящего Кодекса является предметом внутреннего контроля.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</w:p>
    <w:p w:rsidR="00161CB8" w:rsidRDefault="00161CB8" w:rsidP="000631C0">
      <w:pPr>
        <w:pStyle w:val="ConsPlusNormal"/>
        <w:ind w:firstLine="540"/>
        <w:jc w:val="both"/>
        <w:rPr>
          <w:sz w:val="24"/>
          <w:szCs w:val="24"/>
        </w:rPr>
      </w:pPr>
    </w:p>
    <w:p w:rsidR="00161CB8" w:rsidRDefault="00161CB8" w:rsidP="000631C0">
      <w:pPr>
        <w:pStyle w:val="ConsPlusNormal"/>
        <w:ind w:firstLine="540"/>
        <w:jc w:val="both"/>
        <w:rPr>
          <w:sz w:val="24"/>
          <w:szCs w:val="24"/>
        </w:rPr>
      </w:pPr>
    </w:p>
    <w:p w:rsidR="000631C0" w:rsidRDefault="000631C0" w:rsidP="000631C0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II. Основные принципы и правила служебного поведения</w:t>
      </w:r>
    </w:p>
    <w:p w:rsidR="000631C0" w:rsidRDefault="000631C0" w:rsidP="000631C0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муниципальных служащих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11. Муниципальные служащие, сознавая ответственность перед государством, обществом и гражданами, призваны: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осуществлять свою деятельность в пределах установленной законами Российской Федерации, законами Республики Бурятия и подзаконными нормативными правовыми актами, постановлениями, распоряжениями главы муниципального образования </w:t>
      </w:r>
      <w:r w:rsidR="00185371">
        <w:rPr>
          <w:sz w:val="24"/>
          <w:szCs w:val="24"/>
        </w:rPr>
        <w:t>сельское поселение «Улекчинское»</w:t>
      </w:r>
      <w:r>
        <w:rPr>
          <w:sz w:val="24"/>
          <w:szCs w:val="24"/>
        </w:rPr>
        <w:t xml:space="preserve">, решениями Совета депутатов муниципального образования </w:t>
      </w:r>
      <w:r w:rsidR="00185371">
        <w:rPr>
          <w:sz w:val="24"/>
          <w:szCs w:val="24"/>
        </w:rPr>
        <w:t>сельское поселение «Улекчинское»</w:t>
      </w:r>
      <w:r>
        <w:rPr>
          <w:sz w:val="24"/>
          <w:szCs w:val="24"/>
        </w:rPr>
        <w:t xml:space="preserve"> компетенции;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администрации; 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о) не использовать служебное положение для оказания влияния на деятельность государственных органов, администрации, организаций, должностных лиц, государственных (муниципальных) служащих и граждан при решении вопросов личного характера;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п) воздерживаться от публичных высказываний, суждений и оценок в отношении деятельности государственного органа, администрации, организаций, учреждений и их руководителей, если это не входит в должностные обязанности муниципального служащего;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р) соблюдать установленные в Администрации правила публичных выступлений и предоставления служебной информации;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</w:t>
      </w:r>
      <w:r w:rsidR="00161CB8">
        <w:rPr>
          <w:sz w:val="24"/>
          <w:szCs w:val="24"/>
        </w:rPr>
        <w:t xml:space="preserve"> о работе администрации</w:t>
      </w:r>
      <w:r>
        <w:rPr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у) постоянно стремиться к обеспечению как можно более эффективного распоряжения ресурсами, находящимися в сфере его ответственности, своевременно и эффективно решать задачи, связанные с исполнением должностных обязанностей; 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ф) принимать исчерпывающие меры для выполнения обязанностей, не перекладывать решение подведомственных муниципальному служащему вопросов на других.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Муниципальные служащие обязаны соблюдать </w:t>
      </w:r>
      <w:hyperlink r:id="rId8" w:history="1">
        <w:r>
          <w:rPr>
            <w:rStyle w:val="a3"/>
            <w:color w:val="auto"/>
            <w:sz w:val="24"/>
            <w:szCs w:val="24"/>
            <w:u w:val="none"/>
          </w:rPr>
          <w:t>Конституцию</w:t>
        </w:r>
      </w:hyperlink>
      <w:r>
        <w:rPr>
          <w:sz w:val="24"/>
          <w:szCs w:val="24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Республики Бурятия, а также нормативные правовые акты муниципального образования </w:t>
      </w:r>
      <w:r w:rsidR="00185371">
        <w:rPr>
          <w:sz w:val="24"/>
          <w:szCs w:val="24"/>
        </w:rPr>
        <w:t>сельское поселение «Улекчинское»</w:t>
      </w:r>
      <w:r>
        <w:rPr>
          <w:sz w:val="24"/>
          <w:szCs w:val="24"/>
        </w:rPr>
        <w:t>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Муниципальные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9" w:history="1">
        <w:r>
          <w:rPr>
            <w:rStyle w:val="a3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sz w:val="24"/>
          <w:szCs w:val="24"/>
        </w:rPr>
        <w:t xml:space="preserve"> Российской Федерации.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</w:t>
      </w:r>
      <w:r>
        <w:rPr>
          <w:sz w:val="24"/>
          <w:szCs w:val="24"/>
        </w:rPr>
        <w:lastRenderedPageBreak/>
        <w:t xml:space="preserve">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</w:t>
      </w:r>
      <w:r w:rsidR="00185371">
        <w:rPr>
          <w:sz w:val="24"/>
          <w:szCs w:val="24"/>
        </w:rPr>
        <w:t>сельское поселение «Улекчинское»</w:t>
      </w:r>
      <w:r>
        <w:rPr>
          <w:sz w:val="24"/>
          <w:szCs w:val="24"/>
        </w:rPr>
        <w:t xml:space="preserve"> и передаются муниципальным служащим по акту в Администрацию муниципального образования </w:t>
      </w:r>
      <w:r w:rsidR="00185371">
        <w:rPr>
          <w:sz w:val="24"/>
          <w:szCs w:val="24"/>
        </w:rPr>
        <w:t>сельское поселение «Улекчинское»</w:t>
      </w:r>
      <w:r>
        <w:rPr>
          <w:sz w:val="24"/>
          <w:szCs w:val="24"/>
        </w:rPr>
        <w:t>, за исключением случаев, установленных законодательством Российской Федерации.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Муниципальный служащий может обрабатывать и передавать служебную информацию при соблюдении действующих в Администрации норм и требований, принятых в соответствии с </w:t>
      </w:r>
      <w:hyperlink r:id="rId10" w:history="1">
        <w:r>
          <w:rPr>
            <w:rStyle w:val="a3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sz w:val="24"/>
          <w:szCs w:val="24"/>
        </w:rPr>
        <w:t xml:space="preserve"> Российской Федерации.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либо её подразделении благоприятного для эффективной работы морально-психологического климата.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22.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принимать меры по предотвращению и урегулированию конфликта интересов;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принимать меры по предупреждению коррупции;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23.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24.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</w:p>
    <w:p w:rsidR="000631C0" w:rsidRDefault="000631C0" w:rsidP="000631C0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III. Этические правила служебного</w:t>
      </w:r>
    </w:p>
    <w:p w:rsidR="000631C0" w:rsidRDefault="000631C0" w:rsidP="000631C0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поведения муниципальных служащих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В служебном поведении муниципальному служащему необходимо исходить из конституционных положений о том, что человек, его права и свободы являются </w:t>
      </w:r>
      <w:proofErr w:type="gramStart"/>
      <w:r>
        <w:rPr>
          <w:sz w:val="24"/>
          <w:szCs w:val="24"/>
        </w:rPr>
        <w:t>высшей ценностью</w:t>
      </w:r>
      <w:proofErr w:type="gramEnd"/>
      <w:r>
        <w:rPr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26. В служебном поведении муниципальный служащий воздерживается от: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курения во время служебных совещаний, бесед, иного служебного общения с гражданами.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27.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28.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администрации, 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</w:p>
    <w:p w:rsidR="000631C0" w:rsidRDefault="000631C0" w:rsidP="000631C0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IV. Ответственность за нарушение положений Кодекса</w:t>
      </w: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</w:p>
    <w:p w:rsidR="000631C0" w:rsidRDefault="000631C0" w:rsidP="000631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и урегулированию конфликта интересов, образуемой в соответствии с </w:t>
      </w:r>
      <w:hyperlink r:id="rId11" w:history="1">
        <w:r>
          <w:rPr>
            <w:rStyle w:val="a3"/>
            <w:color w:val="auto"/>
            <w:sz w:val="24"/>
            <w:szCs w:val="24"/>
            <w:u w:val="none"/>
          </w:rPr>
          <w:t>Указом</w:t>
        </w:r>
      </w:hyperlink>
      <w:r>
        <w:rPr>
          <w:sz w:val="24"/>
          <w:szCs w:val="24"/>
        </w:rPr>
        <w:t xml:space="preserve"> Президента Российской Федерации от 1 июля 2010 №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0631C0" w:rsidRDefault="000631C0" w:rsidP="000631C0">
      <w:pPr>
        <w:autoSpaceDE w:val="0"/>
        <w:autoSpaceDN w:val="0"/>
        <w:adjustRightInd w:val="0"/>
        <w:spacing w:after="480"/>
        <w:ind w:firstLine="709"/>
        <w:jc w:val="both"/>
        <w:outlineLvl w:val="0"/>
        <w:rPr>
          <w:b/>
        </w:rPr>
      </w:pPr>
      <w: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9734A" w:rsidRDefault="0049734A"/>
    <w:sectPr w:rsidR="0049734A" w:rsidSect="00161C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E7D"/>
    <w:rsid w:val="000631C0"/>
    <w:rsid w:val="000F4E7D"/>
    <w:rsid w:val="00161CB8"/>
    <w:rsid w:val="00185371"/>
    <w:rsid w:val="0049734A"/>
    <w:rsid w:val="00CA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6C83B-EDB7-4CB2-A566-34CEDF4C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1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631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631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31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1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BD7106AB701CC04691343DBBC56A43286572D78735A79E35D15P6aE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EBD7106AB701CC04691343DBBC56A4328E502C712D0D7BB2081B6B48P3a9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BD7106AB701CC04691343DBBC56A4328E502D752C0D7BB2081B6B4839CC9BA1EF2CF7P0aCB" TargetMode="External"/><Relationship Id="rId11" Type="http://schemas.openxmlformats.org/officeDocument/2006/relationships/hyperlink" Target="consultantplus://offline/ref=1AEBD7106AB701CC04691343DBBC56A43187502171230D7BB2081B6B48P3a9B" TargetMode="External"/><Relationship Id="rId5" Type="http://schemas.openxmlformats.org/officeDocument/2006/relationships/hyperlink" Target="consultantplus://offline/ref=1AEBD7106AB701CC04691343DBBC56A43286572D78735A79E35D15P6aEB" TargetMode="External"/><Relationship Id="rId10" Type="http://schemas.openxmlformats.org/officeDocument/2006/relationships/hyperlink" Target="consultantplus://offline/ref=1AEBD7106AB701CC04691343DBBC56A43187552E732D0D7BB2081B6B4839CC9BA1EF2CF3041A0A4AP6a2B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AEBD7106AB701CC04691343DBBC56A4328E502D752C0D7BB2081B6B4839CC9BA1EF2CF3041A0A4EP6a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kompik</cp:lastModifiedBy>
  <cp:revision>6</cp:revision>
  <cp:lastPrinted>2017-02-14T12:03:00Z</cp:lastPrinted>
  <dcterms:created xsi:type="dcterms:W3CDTF">2017-02-06T10:24:00Z</dcterms:created>
  <dcterms:modified xsi:type="dcterms:W3CDTF">2017-02-14T12:03:00Z</dcterms:modified>
</cp:coreProperties>
</file>