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74" w:rsidRDefault="00602074" w:rsidP="00602074">
      <w:pPr>
        <w:jc w:val="center"/>
        <w:rPr>
          <w:rFonts w:eastAsia="Times New Roman" w:cs="Times New Roman"/>
          <w:color w:val="auto"/>
          <w:lang w:val="ru-RU" w:eastAsia="ar-SA" w:bidi="ar-SA"/>
        </w:rPr>
      </w:pPr>
      <w:r>
        <w:rPr>
          <w:rFonts w:eastAsia="Times New Roman" w:cs="Times New Roman"/>
          <w:noProof/>
          <w:color w:val="auto"/>
          <w:lang w:val="ru-RU" w:eastAsia="ru-RU" w:bidi="ar-SA"/>
        </w:rPr>
        <w:drawing>
          <wp:inline distT="0" distB="0" distL="0" distR="0">
            <wp:extent cx="438150" cy="41910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solidFill>
                      <a:srgbClr val="FFFFFF"/>
                    </a:solidFill>
                    <a:ln w="6350" cmpd="sng">
                      <a:solidFill>
                        <a:srgbClr val="000000"/>
                      </a:solidFill>
                      <a:miter lim="800000"/>
                      <a:headEnd/>
                      <a:tailEnd/>
                    </a:ln>
                    <a:effectLst/>
                  </pic:spPr>
                </pic:pic>
              </a:graphicData>
            </a:graphic>
          </wp:inline>
        </w:drawing>
      </w:r>
    </w:p>
    <w:p w:rsidR="00602074" w:rsidRDefault="00602074" w:rsidP="00602074">
      <w:pPr>
        <w:jc w:val="center"/>
        <w:rPr>
          <w:rFonts w:eastAsia="Times New Roman" w:cs="Times New Roman"/>
          <w:color w:val="auto"/>
          <w:lang w:val="ru-RU" w:eastAsia="ar-SA" w:bidi="ar-SA"/>
        </w:rPr>
      </w:pPr>
    </w:p>
    <w:p w:rsidR="00602074" w:rsidRDefault="00602074" w:rsidP="00602074">
      <w:pPr>
        <w:pStyle w:val="2"/>
        <w:tabs>
          <w:tab w:val="left" w:pos="0"/>
        </w:tabs>
        <w:spacing w:before="0"/>
        <w:jc w:val="center"/>
        <w:rPr>
          <w:rFonts w:ascii="Times New Roman" w:eastAsia="Times New Roman" w:hAnsi="Times New Roman" w:cs="Times New Roman"/>
          <w:color w:val="auto"/>
          <w:lang w:val="ru-RU" w:eastAsia="ar-SA" w:bidi="ar-SA"/>
        </w:rPr>
      </w:pPr>
      <w:r>
        <w:rPr>
          <w:rFonts w:ascii="Times New Roman" w:eastAsia="Times New Roman" w:hAnsi="Times New Roman" w:cs="Times New Roman"/>
          <w:color w:val="auto"/>
          <w:lang w:val="ru-RU" w:eastAsia="ar-SA" w:bidi="ar-SA"/>
        </w:rPr>
        <w:t>Республика Бурятия</w:t>
      </w:r>
    </w:p>
    <w:p w:rsidR="00602074" w:rsidRDefault="00602074" w:rsidP="00602074">
      <w:pPr>
        <w:jc w:val="center"/>
        <w:rPr>
          <w:rFonts w:eastAsia="Times New Roman" w:cs="Times New Roman"/>
          <w:b/>
          <w:i/>
          <w:color w:val="auto"/>
          <w:sz w:val="28"/>
          <w:szCs w:val="28"/>
          <w:lang w:val="ru-RU" w:eastAsia="ar-SA" w:bidi="ar-SA"/>
        </w:rPr>
      </w:pPr>
      <w:r>
        <w:rPr>
          <w:rFonts w:eastAsia="Times New Roman" w:cs="Times New Roman"/>
          <w:b/>
          <w:i/>
          <w:color w:val="auto"/>
          <w:sz w:val="28"/>
          <w:szCs w:val="28"/>
          <w:lang w:val="ru-RU" w:eastAsia="ar-SA" w:bidi="ar-SA"/>
        </w:rPr>
        <w:t>Закаменский район</w:t>
      </w:r>
    </w:p>
    <w:p w:rsidR="00602074" w:rsidRDefault="00602074" w:rsidP="00602074">
      <w:pPr>
        <w:ind w:left="360"/>
        <w:jc w:val="center"/>
        <w:rPr>
          <w:rFonts w:eastAsia="Times New Roman" w:cs="Times New Roman"/>
          <w:b/>
          <w:i/>
          <w:color w:val="auto"/>
          <w:sz w:val="28"/>
          <w:szCs w:val="28"/>
          <w:lang w:val="ru-RU" w:eastAsia="ar-SA" w:bidi="ar-SA"/>
        </w:rPr>
      </w:pPr>
      <w:r>
        <w:rPr>
          <w:rFonts w:eastAsia="Times New Roman" w:cs="Times New Roman"/>
          <w:b/>
          <w:i/>
          <w:color w:val="auto"/>
          <w:sz w:val="28"/>
          <w:szCs w:val="28"/>
          <w:lang w:val="ru-RU" w:eastAsia="ar-SA" w:bidi="ar-SA"/>
        </w:rPr>
        <w:t>Совет депутатов  муниципального образования</w:t>
      </w:r>
    </w:p>
    <w:p w:rsidR="00602074" w:rsidRDefault="00602074" w:rsidP="00602074">
      <w:pPr>
        <w:pBdr>
          <w:bottom w:val="single" w:sz="8" w:space="1" w:color="000000"/>
        </w:pBdr>
        <w:ind w:left="360"/>
        <w:jc w:val="center"/>
        <w:rPr>
          <w:rFonts w:eastAsia="Times New Roman" w:cs="Times New Roman"/>
          <w:b/>
          <w:i/>
          <w:color w:val="auto"/>
          <w:sz w:val="28"/>
          <w:szCs w:val="28"/>
          <w:lang w:val="ru-RU" w:eastAsia="ar-SA" w:bidi="ar-SA"/>
        </w:rPr>
      </w:pPr>
      <w:r>
        <w:rPr>
          <w:rFonts w:eastAsia="Times New Roman" w:cs="Times New Roman"/>
          <w:b/>
          <w:i/>
          <w:color w:val="auto"/>
          <w:sz w:val="28"/>
          <w:szCs w:val="28"/>
          <w:lang w:val="ru-RU" w:eastAsia="ar-SA" w:bidi="ar-SA"/>
        </w:rPr>
        <w:t xml:space="preserve"> «Улекчинское» сельское поселение</w:t>
      </w:r>
    </w:p>
    <w:p w:rsidR="00602074" w:rsidRDefault="00602074" w:rsidP="00602074">
      <w:pPr>
        <w:ind w:left="720"/>
        <w:jc w:val="both"/>
        <w:rPr>
          <w:lang w:val="ru-RU"/>
        </w:rPr>
      </w:pPr>
    </w:p>
    <w:p w:rsidR="00602074" w:rsidRDefault="00602074" w:rsidP="00602074">
      <w:pPr>
        <w:ind w:left="360"/>
        <w:jc w:val="center"/>
        <w:rPr>
          <w:rFonts w:eastAsia="Times New Roman" w:cs="Times New Roman"/>
          <w:b/>
          <w:color w:val="auto"/>
          <w:lang w:val="ru-RU" w:eastAsia="ar-SA" w:bidi="ar-SA"/>
        </w:rPr>
      </w:pPr>
      <w:r>
        <w:rPr>
          <w:rFonts w:eastAsia="Times New Roman" w:cs="Times New Roman"/>
          <w:b/>
          <w:color w:val="auto"/>
          <w:lang w:val="ru-RU" w:eastAsia="ar-SA" w:bidi="ar-SA"/>
        </w:rPr>
        <w:t>РЕШЕНИЕ</w:t>
      </w:r>
    </w:p>
    <w:p w:rsidR="00602074" w:rsidRDefault="00602074" w:rsidP="00602074">
      <w:pPr>
        <w:ind w:left="360"/>
        <w:jc w:val="center"/>
        <w:rPr>
          <w:rFonts w:eastAsia="Times New Roman" w:cs="Times New Roman"/>
          <w:color w:val="auto"/>
          <w:lang w:val="ru-RU" w:eastAsia="ar-SA" w:bidi="ar-SA"/>
        </w:rPr>
      </w:pPr>
    </w:p>
    <w:p w:rsidR="00602074" w:rsidRDefault="00602074" w:rsidP="00602074">
      <w:pPr>
        <w:ind w:left="360"/>
        <w:jc w:val="center"/>
        <w:rPr>
          <w:rFonts w:eastAsia="Times New Roman" w:cs="Times New Roman"/>
          <w:color w:val="auto"/>
          <w:lang w:val="ru-RU" w:eastAsia="ar-SA" w:bidi="ar-SA"/>
        </w:rPr>
      </w:pPr>
      <w:r>
        <w:rPr>
          <w:rFonts w:eastAsia="Times New Roman" w:cs="Times New Roman"/>
          <w:color w:val="auto"/>
          <w:lang w:val="ru-RU" w:eastAsia="ar-SA" w:bidi="ar-SA"/>
        </w:rPr>
        <w:t xml:space="preserve">от «02» ноября    </w:t>
      </w:r>
      <w:smartTag w:uri="urn:schemas-microsoft-com:office:smarttags" w:element="metricconverter">
        <w:smartTagPr>
          <w:attr w:name="ProductID" w:val="2009 г"/>
        </w:smartTagPr>
        <w:r>
          <w:rPr>
            <w:rFonts w:eastAsia="Times New Roman" w:cs="Times New Roman"/>
            <w:color w:val="auto"/>
            <w:lang w:val="ru-RU" w:eastAsia="ar-SA" w:bidi="ar-SA"/>
          </w:rPr>
          <w:t>2009 г</w:t>
        </w:r>
      </w:smartTag>
      <w:r>
        <w:rPr>
          <w:rFonts w:eastAsia="Times New Roman" w:cs="Times New Roman"/>
          <w:color w:val="auto"/>
          <w:lang w:val="ru-RU" w:eastAsia="ar-SA" w:bidi="ar-SA"/>
        </w:rPr>
        <w:t xml:space="preserve">.                    № </w:t>
      </w:r>
      <w:r w:rsidRPr="00E23928">
        <w:rPr>
          <w:rFonts w:eastAsia="Times New Roman" w:cs="Times New Roman"/>
          <w:color w:val="auto"/>
          <w:lang w:val="ru-RU" w:eastAsia="ar-SA" w:bidi="ar-SA"/>
        </w:rPr>
        <w:t xml:space="preserve"> 38 </w:t>
      </w:r>
      <w:r>
        <w:rPr>
          <w:rFonts w:eastAsia="Times New Roman" w:cs="Times New Roman"/>
          <w:color w:val="auto"/>
          <w:lang w:val="ru-RU" w:eastAsia="ar-SA" w:bidi="ar-SA"/>
        </w:rPr>
        <w:t xml:space="preserve">                                            у. Улекчин</w:t>
      </w:r>
    </w:p>
    <w:p w:rsidR="00602074" w:rsidRPr="00C93722" w:rsidRDefault="00602074" w:rsidP="00602074">
      <w:pPr>
        <w:rPr>
          <w:b/>
          <w:sz w:val="26"/>
          <w:szCs w:val="26"/>
          <w:lang w:val="ru-RU"/>
        </w:rPr>
      </w:pPr>
    </w:p>
    <w:p w:rsidR="00602074" w:rsidRPr="00E23928" w:rsidRDefault="00602074" w:rsidP="00602074">
      <w:pPr>
        <w:ind w:left="720"/>
        <w:jc w:val="both"/>
        <w:rPr>
          <w:lang w:val="ru-RU"/>
        </w:rPr>
      </w:pPr>
    </w:p>
    <w:p w:rsidR="00602074" w:rsidRPr="006727C2" w:rsidRDefault="00602074" w:rsidP="00602074">
      <w:pPr>
        <w:ind w:left="720"/>
        <w:jc w:val="both"/>
        <w:rPr>
          <w:b/>
          <w:lang w:val="ru-RU"/>
        </w:rPr>
      </w:pPr>
      <w:r w:rsidRPr="006727C2">
        <w:rPr>
          <w:b/>
          <w:lang w:val="ru-RU"/>
        </w:rPr>
        <w:t xml:space="preserve">О  внесении  изменений и  дополнений  </w:t>
      </w:r>
      <w:proofErr w:type="gramStart"/>
      <w:r w:rsidRPr="006727C2">
        <w:rPr>
          <w:b/>
          <w:lang w:val="ru-RU"/>
        </w:rPr>
        <w:t>в</w:t>
      </w:r>
      <w:proofErr w:type="gramEnd"/>
      <w:r w:rsidRPr="006727C2">
        <w:rPr>
          <w:b/>
          <w:lang w:val="ru-RU"/>
        </w:rPr>
        <w:t xml:space="preserve"> </w:t>
      </w:r>
    </w:p>
    <w:p w:rsidR="00602074" w:rsidRPr="006727C2" w:rsidRDefault="00602074" w:rsidP="00602074">
      <w:pPr>
        <w:ind w:left="720"/>
        <w:jc w:val="both"/>
        <w:rPr>
          <w:b/>
          <w:lang w:val="ru-RU"/>
        </w:rPr>
      </w:pPr>
      <w:r w:rsidRPr="006727C2">
        <w:rPr>
          <w:b/>
          <w:lang w:val="ru-RU"/>
        </w:rPr>
        <w:t>Регламент Совета депутатов</w:t>
      </w:r>
    </w:p>
    <w:p w:rsidR="00602074" w:rsidRDefault="00602074" w:rsidP="00602074">
      <w:pPr>
        <w:ind w:left="720"/>
        <w:jc w:val="both"/>
        <w:rPr>
          <w:lang w:val="ru-RU"/>
        </w:rPr>
      </w:pPr>
    </w:p>
    <w:p w:rsidR="00602074" w:rsidRPr="00996901" w:rsidRDefault="00602074" w:rsidP="00602074">
      <w:pPr>
        <w:tabs>
          <w:tab w:val="left" w:pos="1418"/>
        </w:tabs>
        <w:ind w:firstLine="709"/>
        <w:rPr>
          <w:sz w:val="26"/>
          <w:szCs w:val="26"/>
          <w:lang w:val="ru-RU"/>
        </w:rPr>
      </w:pPr>
      <w:r>
        <w:rPr>
          <w:sz w:val="26"/>
          <w:szCs w:val="26"/>
          <w:lang w:val="ru-RU"/>
        </w:rPr>
        <w:t>В целях приведения  Регламента  Совета депутатов</w:t>
      </w:r>
      <w:r w:rsidRPr="00996901">
        <w:rPr>
          <w:sz w:val="26"/>
          <w:szCs w:val="26"/>
          <w:lang w:val="ru-RU"/>
        </w:rPr>
        <w:t xml:space="preserve"> муниципаль</w:t>
      </w:r>
      <w:r>
        <w:rPr>
          <w:sz w:val="26"/>
          <w:szCs w:val="26"/>
          <w:lang w:val="ru-RU"/>
        </w:rPr>
        <w:t>ного образования «Улекчинское</w:t>
      </w:r>
      <w:r w:rsidRPr="00996901">
        <w:rPr>
          <w:sz w:val="26"/>
          <w:szCs w:val="26"/>
          <w:lang w:val="ru-RU"/>
        </w:rPr>
        <w:t>» сельское поселение в соответствии с действующим законодательством С</w:t>
      </w:r>
      <w:r>
        <w:rPr>
          <w:sz w:val="26"/>
          <w:szCs w:val="26"/>
          <w:lang w:val="ru-RU"/>
        </w:rPr>
        <w:t>овет депутатов МО «Улекчинское</w:t>
      </w:r>
      <w:r w:rsidRPr="00996901">
        <w:rPr>
          <w:sz w:val="26"/>
          <w:szCs w:val="26"/>
          <w:lang w:val="ru-RU"/>
        </w:rPr>
        <w:t>» сельское поселение</w:t>
      </w:r>
    </w:p>
    <w:p w:rsidR="00602074" w:rsidRDefault="00602074" w:rsidP="00602074">
      <w:pPr>
        <w:tabs>
          <w:tab w:val="left" w:pos="1418"/>
        </w:tabs>
        <w:ind w:firstLine="709"/>
        <w:rPr>
          <w:b/>
          <w:sz w:val="26"/>
          <w:szCs w:val="26"/>
          <w:lang w:val="ru-RU"/>
        </w:rPr>
      </w:pPr>
      <w:r w:rsidRPr="00996901">
        <w:rPr>
          <w:sz w:val="26"/>
          <w:szCs w:val="26"/>
          <w:lang w:val="ru-RU"/>
        </w:rPr>
        <w:t xml:space="preserve"> </w:t>
      </w:r>
      <w:r w:rsidRPr="00602074">
        <w:rPr>
          <w:b/>
          <w:sz w:val="26"/>
          <w:szCs w:val="26"/>
          <w:lang w:val="ru-RU"/>
        </w:rPr>
        <w:t>решает:</w:t>
      </w:r>
    </w:p>
    <w:p w:rsidR="00602074" w:rsidRDefault="00602074" w:rsidP="00602074">
      <w:pPr>
        <w:tabs>
          <w:tab w:val="left" w:pos="1418"/>
        </w:tabs>
        <w:ind w:firstLine="709"/>
        <w:rPr>
          <w:sz w:val="26"/>
          <w:szCs w:val="26"/>
          <w:lang w:val="ru-RU"/>
        </w:rPr>
      </w:pPr>
      <w:r>
        <w:rPr>
          <w:sz w:val="26"/>
          <w:szCs w:val="26"/>
          <w:lang w:val="ru-RU"/>
        </w:rPr>
        <w:t>1</w:t>
      </w:r>
      <w:r w:rsidRPr="006727C2">
        <w:rPr>
          <w:b/>
          <w:sz w:val="26"/>
          <w:szCs w:val="26"/>
          <w:lang w:val="ru-RU"/>
        </w:rPr>
        <w:t xml:space="preserve">. </w:t>
      </w:r>
      <w:r w:rsidRPr="006727C2">
        <w:rPr>
          <w:sz w:val="26"/>
          <w:szCs w:val="26"/>
          <w:lang w:val="ru-RU"/>
        </w:rPr>
        <w:t xml:space="preserve">Внести  следующие изменения в Регламент </w:t>
      </w:r>
      <w:r>
        <w:rPr>
          <w:sz w:val="26"/>
          <w:szCs w:val="26"/>
          <w:lang w:val="ru-RU"/>
        </w:rPr>
        <w:t>Совета депутатов МО «Улекчинское» сельское поселение», утвержденного решением Совета депутатов Мо «Улекчинское» сельское поселение от 28.10.2008 г. № 6. дополнить главой 5.1. следующего содержания:</w:t>
      </w:r>
    </w:p>
    <w:p w:rsidR="00602074" w:rsidRPr="006727C2" w:rsidRDefault="00602074" w:rsidP="00602074">
      <w:pPr>
        <w:tabs>
          <w:tab w:val="left" w:pos="1418"/>
        </w:tabs>
        <w:ind w:firstLine="709"/>
        <w:rPr>
          <w:sz w:val="26"/>
          <w:szCs w:val="26"/>
          <w:lang w:val="ru-RU"/>
        </w:rPr>
      </w:pPr>
      <w:r>
        <w:rPr>
          <w:sz w:val="26"/>
          <w:szCs w:val="26"/>
          <w:lang w:val="ru-RU"/>
        </w:rPr>
        <w:t>«5.1. Депутатские объединения.</w:t>
      </w:r>
    </w:p>
    <w:p w:rsidR="00602074" w:rsidRPr="009E7217" w:rsidRDefault="00602074" w:rsidP="00602074">
      <w:pPr>
        <w:tabs>
          <w:tab w:val="left" w:pos="1418"/>
        </w:tabs>
        <w:ind w:firstLine="709"/>
        <w:rPr>
          <w:sz w:val="26"/>
          <w:szCs w:val="26"/>
          <w:lang w:val="ru-RU"/>
        </w:rPr>
      </w:pPr>
      <w:r>
        <w:rPr>
          <w:b/>
          <w:sz w:val="26"/>
          <w:szCs w:val="26"/>
          <w:lang w:val="ru-RU"/>
        </w:rPr>
        <w:t>Статья 5</w:t>
      </w:r>
      <w:r w:rsidRPr="000219BD">
        <w:rPr>
          <w:b/>
          <w:sz w:val="26"/>
          <w:szCs w:val="26"/>
          <w:lang w:val="ru-RU"/>
        </w:rPr>
        <w:t>1.1</w:t>
      </w:r>
      <w:r w:rsidRPr="009E7217">
        <w:rPr>
          <w:sz w:val="26"/>
          <w:szCs w:val="26"/>
          <w:lang w:val="ru-RU"/>
        </w:rPr>
        <w:t>.</w:t>
      </w:r>
    </w:p>
    <w:p w:rsidR="00602074" w:rsidRDefault="00602074" w:rsidP="00602074">
      <w:pPr>
        <w:tabs>
          <w:tab w:val="left" w:pos="1418"/>
        </w:tabs>
        <w:ind w:firstLine="709"/>
        <w:rPr>
          <w:sz w:val="26"/>
          <w:szCs w:val="26"/>
          <w:lang w:val="ru-RU"/>
        </w:rPr>
      </w:pPr>
      <w:r w:rsidRPr="009E7217">
        <w:rPr>
          <w:sz w:val="26"/>
          <w:szCs w:val="26"/>
          <w:lang w:val="ru-RU"/>
        </w:rPr>
        <w:t>Депутатскими объединениями являются депутатские группы. Депутатские группы обладают  равными правами,</w:t>
      </w:r>
      <w:r>
        <w:rPr>
          <w:sz w:val="26"/>
          <w:szCs w:val="26"/>
          <w:lang w:val="ru-RU"/>
        </w:rPr>
        <w:t xml:space="preserve"> определенными ст. 28 п.12 Устава</w:t>
      </w:r>
      <w:r w:rsidRPr="009E7217">
        <w:rPr>
          <w:sz w:val="26"/>
          <w:szCs w:val="26"/>
          <w:lang w:val="ru-RU"/>
        </w:rPr>
        <w:t>, Регламентом. Депутатские  объединения, представ</w:t>
      </w:r>
      <w:r>
        <w:rPr>
          <w:sz w:val="26"/>
          <w:szCs w:val="26"/>
          <w:lang w:val="ru-RU"/>
        </w:rPr>
        <w:t>ляющие в Совете депутатов</w:t>
      </w:r>
      <w:r w:rsidRPr="009E7217">
        <w:rPr>
          <w:sz w:val="26"/>
          <w:szCs w:val="26"/>
          <w:lang w:val="ru-RU"/>
        </w:rPr>
        <w:t xml:space="preserve"> муниципального образования какую либо политическую партию, созданные в целях проведения политической позиции, выработанной партией по определенному кругу вопросов</w:t>
      </w:r>
      <w:r>
        <w:rPr>
          <w:sz w:val="26"/>
          <w:szCs w:val="26"/>
          <w:lang w:val="ru-RU"/>
        </w:rPr>
        <w:t xml:space="preserve"> общественной значимости, именую</w:t>
      </w:r>
      <w:r w:rsidRPr="009E7217">
        <w:rPr>
          <w:sz w:val="26"/>
          <w:szCs w:val="26"/>
          <w:lang w:val="ru-RU"/>
        </w:rPr>
        <w:t xml:space="preserve">тся депутатской группой. </w:t>
      </w:r>
      <w:r>
        <w:rPr>
          <w:sz w:val="26"/>
          <w:szCs w:val="26"/>
          <w:lang w:val="ru-RU"/>
        </w:rPr>
        <w:t xml:space="preserve"> В состав депутатской группы могут входить депутаты, избранные по одномандатным избирательным округам и в составе списка кандидатов от политических партий.</w:t>
      </w:r>
    </w:p>
    <w:p w:rsidR="00602074" w:rsidRDefault="00602074" w:rsidP="00602074">
      <w:pPr>
        <w:tabs>
          <w:tab w:val="left" w:pos="1418"/>
        </w:tabs>
        <w:ind w:firstLine="709"/>
        <w:rPr>
          <w:sz w:val="26"/>
          <w:szCs w:val="26"/>
          <w:lang w:val="ru-RU"/>
        </w:rPr>
      </w:pPr>
      <w:r>
        <w:rPr>
          <w:sz w:val="26"/>
          <w:szCs w:val="26"/>
          <w:lang w:val="ru-RU"/>
        </w:rPr>
        <w:t xml:space="preserve">Депутатские группы образуются путем подачи письменного уведомления председателю Совета  депутатов об образовании депутатской группы.  Уведомление содержит список членов депутатской  группы, подписи  членов, цели и задачи депутатской группы. Депутаты Совета депутатов МО «Улекчинское» сельское поселение,  избранные по одномандатным округам и не </w:t>
      </w:r>
      <w:r w:rsidRPr="009E7217">
        <w:rPr>
          <w:sz w:val="26"/>
          <w:szCs w:val="26"/>
          <w:lang w:val="ru-RU"/>
        </w:rPr>
        <w:t xml:space="preserve"> </w:t>
      </w:r>
      <w:r>
        <w:rPr>
          <w:sz w:val="26"/>
          <w:szCs w:val="26"/>
          <w:lang w:val="ru-RU"/>
        </w:rPr>
        <w:t xml:space="preserve"> вошедшие ни в одну депутатскую группу при их регистрации, либо  выбывшие из депутатской группы в дальнейшем вправе войти в любую из групп, при согласии членов последней.</w:t>
      </w:r>
    </w:p>
    <w:p w:rsidR="00602074" w:rsidRDefault="00602074" w:rsidP="00602074">
      <w:pPr>
        <w:tabs>
          <w:tab w:val="left" w:pos="1418"/>
        </w:tabs>
        <w:ind w:firstLine="709"/>
        <w:rPr>
          <w:sz w:val="26"/>
          <w:szCs w:val="26"/>
          <w:lang w:val="ru-RU"/>
        </w:rPr>
      </w:pPr>
      <w:r>
        <w:rPr>
          <w:sz w:val="26"/>
          <w:szCs w:val="26"/>
          <w:lang w:val="ru-RU"/>
        </w:rPr>
        <w:t>В случае прекращения деятельности политической партии в связи с ее ликвидацией или реорганизацией деятельность депутатской группы в</w:t>
      </w:r>
      <w:r w:rsidRPr="00BE43B3">
        <w:rPr>
          <w:sz w:val="26"/>
          <w:szCs w:val="26"/>
          <w:lang w:val="ru-RU"/>
        </w:rPr>
        <w:t xml:space="preserve"> </w:t>
      </w:r>
      <w:r>
        <w:rPr>
          <w:sz w:val="26"/>
          <w:szCs w:val="26"/>
          <w:lang w:val="ru-RU"/>
        </w:rPr>
        <w:t>Совете депутатов МО «Улекчинское» сельское поселение, а также членство депутатов этой депутатской группы в Совете депутатов прекращаются со дня внесения в Единый го</w:t>
      </w:r>
      <w:bookmarkStart w:id="0" w:name="_GoBack"/>
      <w:bookmarkEnd w:id="0"/>
      <w:r>
        <w:rPr>
          <w:sz w:val="26"/>
          <w:szCs w:val="26"/>
          <w:lang w:val="ru-RU"/>
        </w:rPr>
        <w:t>сударственный  реестр юридических лиц соответствующей записи. Депутатские группы  информируют Председателя и депутатов Совета депутатов МО «Улекчинское» сельское поселение о своих решениях.</w:t>
      </w:r>
    </w:p>
    <w:p w:rsidR="00602074" w:rsidRDefault="00602074" w:rsidP="00602074">
      <w:pPr>
        <w:tabs>
          <w:tab w:val="left" w:pos="1418"/>
        </w:tabs>
        <w:ind w:firstLine="709"/>
        <w:rPr>
          <w:sz w:val="26"/>
          <w:szCs w:val="26"/>
          <w:lang w:val="ru-RU"/>
        </w:rPr>
      </w:pPr>
      <w:r>
        <w:rPr>
          <w:b/>
          <w:sz w:val="26"/>
          <w:szCs w:val="26"/>
          <w:lang w:val="ru-RU"/>
        </w:rPr>
        <w:lastRenderedPageBreak/>
        <w:t>Статья 5</w:t>
      </w:r>
      <w:r w:rsidRPr="000219BD">
        <w:rPr>
          <w:b/>
          <w:sz w:val="26"/>
          <w:szCs w:val="26"/>
          <w:lang w:val="ru-RU"/>
        </w:rPr>
        <w:t>1.2</w:t>
      </w:r>
      <w:r>
        <w:rPr>
          <w:sz w:val="26"/>
          <w:szCs w:val="26"/>
          <w:lang w:val="ru-RU"/>
        </w:rPr>
        <w:t>. Регистрация депутатской группы осуществляется на основании:</w:t>
      </w:r>
    </w:p>
    <w:p w:rsidR="00602074" w:rsidRDefault="00602074" w:rsidP="00602074">
      <w:pPr>
        <w:tabs>
          <w:tab w:val="left" w:pos="1418"/>
        </w:tabs>
        <w:ind w:firstLine="709"/>
        <w:rPr>
          <w:sz w:val="26"/>
          <w:szCs w:val="26"/>
          <w:lang w:val="ru-RU"/>
        </w:rPr>
      </w:pPr>
      <w:r>
        <w:rPr>
          <w:sz w:val="26"/>
          <w:szCs w:val="26"/>
          <w:lang w:val="ru-RU"/>
        </w:rPr>
        <w:t>- письменного уведомления руководителя депутатской группы об образовании депутатской группы председателю  Совета депутатов.</w:t>
      </w:r>
    </w:p>
    <w:p w:rsidR="00602074" w:rsidRDefault="00602074" w:rsidP="00602074">
      <w:pPr>
        <w:tabs>
          <w:tab w:val="left" w:pos="1418"/>
        </w:tabs>
        <w:ind w:firstLine="709"/>
        <w:rPr>
          <w:sz w:val="26"/>
          <w:szCs w:val="26"/>
          <w:lang w:val="ru-RU"/>
        </w:rPr>
      </w:pPr>
      <w:r>
        <w:rPr>
          <w:sz w:val="26"/>
          <w:szCs w:val="26"/>
          <w:lang w:val="ru-RU"/>
        </w:rPr>
        <w:t xml:space="preserve">- </w:t>
      </w:r>
      <w:proofErr w:type="gramStart"/>
      <w:r>
        <w:rPr>
          <w:sz w:val="26"/>
          <w:szCs w:val="26"/>
          <w:lang w:val="ru-RU"/>
        </w:rPr>
        <w:t>п</w:t>
      </w:r>
      <w:proofErr w:type="gramEnd"/>
      <w:r>
        <w:rPr>
          <w:sz w:val="26"/>
          <w:szCs w:val="26"/>
          <w:lang w:val="ru-RU"/>
        </w:rPr>
        <w:t>ротокола организационного собрания депутатской группы, включающей  списочный состав депутатской группы.</w:t>
      </w:r>
    </w:p>
    <w:p w:rsidR="00602074" w:rsidRDefault="00602074" w:rsidP="00602074">
      <w:pPr>
        <w:tabs>
          <w:tab w:val="left" w:pos="1418"/>
        </w:tabs>
        <w:ind w:firstLine="709"/>
        <w:rPr>
          <w:sz w:val="26"/>
          <w:szCs w:val="26"/>
          <w:lang w:val="ru-RU"/>
        </w:rPr>
      </w:pPr>
      <w:r>
        <w:rPr>
          <w:sz w:val="26"/>
          <w:szCs w:val="26"/>
          <w:lang w:val="ru-RU"/>
        </w:rPr>
        <w:t xml:space="preserve">- </w:t>
      </w:r>
      <w:proofErr w:type="gramStart"/>
      <w:r>
        <w:rPr>
          <w:sz w:val="26"/>
          <w:szCs w:val="26"/>
          <w:lang w:val="ru-RU"/>
        </w:rPr>
        <w:t>п</w:t>
      </w:r>
      <w:proofErr w:type="gramEnd"/>
      <w:r>
        <w:rPr>
          <w:sz w:val="26"/>
          <w:szCs w:val="26"/>
          <w:lang w:val="ru-RU"/>
        </w:rPr>
        <w:t>исьменного  заявления депутатов о вхождении в депутатскую группу.</w:t>
      </w:r>
    </w:p>
    <w:p w:rsidR="00602074" w:rsidRDefault="00602074" w:rsidP="00602074">
      <w:pPr>
        <w:tabs>
          <w:tab w:val="left" w:pos="1418"/>
        </w:tabs>
        <w:ind w:firstLine="709"/>
        <w:rPr>
          <w:sz w:val="26"/>
          <w:szCs w:val="26"/>
          <w:lang w:val="ru-RU"/>
        </w:rPr>
      </w:pPr>
      <w:r>
        <w:rPr>
          <w:sz w:val="26"/>
          <w:szCs w:val="26"/>
          <w:lang w:val="ru-RU"/>
        </w:rPr>
        <w:t>Депутатские  группы, состоящие из депутатов, избранных в составе списков кандидатов подлежат обязательной регистрации на первом заседании</w:t>
      </w:r>
      <w:r w:rsidRPr="000219BD">
        <w:rPr>
          <w:sz w:val="26"/>
          <w:szCs w:val="26"/>
          <w:lang w:val="ru-RU"/>
        </w:rPr>
        <w:t xml:space="preserve"> </w:t>
      </w:r>
      <w:r>
        <w:rPr>
          <w:sz w:val="26"/>
          <w:szCs w:val="26"/>
          <w:lang w:val="ru-RU"/>
        </w:rPr>
        <w:t>Совета депутатов МО «Улекчинское» сельское поселение.</w:t>
      </w:r>
    </w:p>
    <w:p w:rsidR="00602074" w:rsidRDefault="00602074" w:rsidP="00602074">
      <w:pPr>
        <w:tabs>
          <w:tab w:val="left" w:pos="1418"/>
        </w:tabs>
        <w:ind w:firstLine="709"/>
        <w:rPr>
          <w:sz w:val="26"/>
          <w:szCs w:val="26"/>
          <w:lang w:val="ru-RU"/>
        </w:rPr>
      </w:pPr>
      <w:r>
        <w:rPr>
          <w:b/>
          <w:sz w:val="26"/>
          <w:szCs w:val="26"/>
          <w:lang w:val="ru-RU"/>
        </w:rPr>
        <w:t>Статья 5</w:t>
      </w:r>
      <w:r w:rsidRPr="000219BD">
        <w:rPr>
          <w:b/>
          <w:sz w:val="26"/>
          <w:szCs w:val="26"/>
          <w:lang w:val="ru-RU"/>
        </w:rPr>
        <w:t>1.3</w:t>
      </w:r>
      <w:r>
        <w:rPr>
          <w:sz w:val="26"/>
          <w:szCs w:val="26"/>
          <w:lang w:val="ru-RU"/>
        </w:rPr>
        <w:t>. Депутатские группы  имеют право:</w:t>
      </w:r>
    </w:p>
    <w:p w:rsidR="00602074" w:rsidRDefault="00602074" w:rsidP="00602074">
      <w:pPr>
        <w:tabs>
          <w:tab w:val="left" w:pos="1418"/>
        </w:tabs>
        <w:ind w:firstLine="709"/>
        <w:rPr>
          <w:sz w:val="26"/>
          <w:szCs w:val="26"/>
          <w:lang w:val="ru-RU"/>
        </w:rPr>
      </w:pPr>
      <w:r>
        <w:rPr>
          <w:sz w:val="26"/>
          <w:szCs w:val="26"/>
          <w:lang w:val="ru-RU"/>
        </w:rPr>
        <w:t>- предлагать кандидатуры для избрания на руководящие должности</w:t>
      </w:r>
      <w:r w:rsidRPr="000219BD">
        <w:rPr>
          <w:sz w:val="26"/>
          <w:szCs w:val="26"/>
          <w:lang w:val="ru-RU"/>
        </w:rPr>
        <w:t xml:space="preserve"> </w:t>
      </w:r>
      <w:r>
        <w:rPr>
          <w:sz w:val="26"/>
          <w:szCs w:val="26"/>
          <w:lang w:val="ru-RU"/>
        </w:rPr>
        <w:t>Совета депутатов МО «Улекчинское» сельское поселение.</w:t>
      </w:r>
    </w:p>
    <w:p w:rsidR="00602074" w:rsidRDefault="00602074" w:rsidP="00602074">
      <w:pPr>
        <w:tabs>
          <w:tab w:val="left" w:pos="1418"/>
        </w:tabs>
        <w:ind w:firstLine="709"/>
        <w:rPr>
          <w:sz w:val="26"/>
          <w:szCs w:val="26"/>
          <w:lang w:val="ru-RU"/>
        </w:rPr>
      </w:pPr>
      <w:r>
        <w:rPr>
          <w:sz w:val="26"/>
          <w:szCs w:val="26"/>
          <w:lang w:val="ru-RU"/>
        </w:rPr>
        <w:t xml:space="preserve">- </w:t>
      </w:r>
      <w:proofErr w:type="gramStart"/>
      <w:r>
        <w:rPr>
          <w:sz w:val="26"/>
          <w:szCs w:val="26"/>
          <w:lang w:val="ru-RU"/>
        </w:rPr>
        <w:t>в</w:t>
      </w:r>
      <w:proofErr w:type="gramEnd"/>
      <w:r>
        <w:rPr>
          <w:sz w:val="26"/>
          <w:szCs w:val="26"/>
          <w:lang w:val="ru-RU"/>
        </w:rPr>
        <w:t>носить на рассмотрение комиссий  и депутатов предложения по законопроектам и проектам других нормативных правовых актов в установленном порядке.</w:t>
      </w:r>
    </w:p>
    <w:p w:rsidR="00602074" w:rsidRDefault="00602074" w:rsidP="00602074">
      <w:pPr>
        <w:tabs>
          <w:tab w:val="left" w:pos="1418"/>
        </w:tabs>
        <w:ind w:firstLine="709"/>
        <w:rPr>
          <w:sz w:val="26"/>
          <w:szCs w:val="26"/>
          <w:lang w:val="ru-RU"/>
        </w:rPr>
      </w:pPr>
      <w:r>
        <w:rPr>
          <w:sz w:val="26"/>
          <w:szCs w:val="26"/>
          <w:lang w:val="ru-RU"/>
        </w:rPr>
        <w:t>- выступать с обращениями и вопросами на заседаниях</w:t>
      </w:r>
      <w:r w:rsidRPr="000219BD">
        <w:rPr>
          <w:sz w:val="26"/>
          <w:szCs w:val="26"/>
          <w:lang w:val="ru-RU"/>
        </w:rPr>
        <w:t xml:space="preserve"> </w:t>
      </w:r>
      <w:r>
        <w:rPr>
          <w:sz w:val="26"/>
          <w:szCs w:val="26"/>
          <w:lang w:val="ru-RU"/>
        </w:rPr>
        <w:t>Совета депутатов МО «Улекчинское» сельское поселение.</w:t>
      </w:r>
    </w:p>
    <w:p w:rsidR="00602074" w:rsidRDefault="00602074" w:rsidP="00602074">
      <w:pPr>
        <w:tabs>
          <w:tab w:val="left" w:pos="1418"/>
        </w:tabs>
        <w:ind w:firstLine="709"/>
        <w:rPr>
          <w:sz w:val="26"/>
          <w:szCs w:val="26"/>
          <w:lang w:val="ru-RU"/>
        </w:rPr>
      </w:pPr>
      <w:r>
        <w:rPr>
          <w:sz w:val="26"/>
          <w:szCs w:val="26"/>
          <w:lang w:val="ru-RU"/>
        </w:rPr>
        <w:t xml:space="preserve">- принимать участие в обсуждении вопросов, вынесенных на сессию </w:t>
      </w:r>
      <w:r w:rsidRPr="000219BD">
        <w:rPr>
          <w:sz w:val="26"/>
          <w:szCs w:val="26"/>
          <w:lang w:val="ru-RU"/>
        </w:rPr>
        <w:t xml:space="preserve"> </w:t>
      </w:r>
      <w:r>
        <w:rPr>
          <w:sz w:val="26"/>
          <w:szCs w:val="26"/>
          <w:lang w:val="ru-RU"/>
        </w:rPr>
        <w:t>Совета депутатов МО «Улекчинское» сельское поселение.</w:t>
      </w:r>
    </w:p>
    <w:p w:rsidR="00602074" w:rsidRDefault="00602074" w:rsidP="00602074">
      <w:pPr>
        <w:tabs>
          <w:tab w:val="left" w:pos="1418"/>
        </w:tabs>
        <w:ind w:firstLine="709"/>
        <w:rPr>
          <w:sz w:val="26"/>
          <w:szCs w:val="26"/>
          <w:lang w:val="ru-RU"/>
        </w:rPr>
      </w:pPr>
      <w:r>
        <w:rPr>
          <w:sz w:val="26"/>
          <w:szCs w:val="26"/>
          <w:lang w:val="ru-RU"/>
        </w:rPr>
        <w:t>- осуществлять иные полномочия, предусмотренные нормативными правовыми актами муниципального образования, решениями</w:t>
      </w:r>
      <w:r w:rsidRPr="000219BD">
        <w:rPr>
          <w:sz w:val="26"/>
          <w:szCs w:val="26"/>
          <w:lang w:val="ru-RU"/>
        </w:rPr>
        <w:t xml:space="preserve"> </w:t>
      </w:r>
      <w:r>
        <w:rPr>
          <w:sz w:val="26"/>
          <w:szCs w:val="26"/>
          <w:lang w:val="ru-RU"/>
        </w:rPr>
        <w:t>Совета депутатов МО «Улекчинское» сельское поселение.</w:t>
      </w:r>
    </w:p>
    <w:p w:rsidR="00602074" w:rsidRDefault="00602074" w:rsidP="00602074">
      <w:pPr>
        <w:tabs>
          <w:tab w:val="left" w:pos="1418"/>
        </w:tabs>
        <w:ind w:firstLine="709"/>
        <w:rPr>
          <w:sz w:val="26"/>
          <w:szCs w:val="26"/>
          <w:lang w:val="ru-RU"/>
        </w:rPr>
      </w:pPr>
      <w:r>
        <w:rPr>
          <w:b/>
          <w:sz w:val="26"/>
          <w:szCs w:val="26"/>
          <w:lang w:val="ru-RU"/>
        </w:rPr>
        <w:t>Статья 5</w:t>
      </w:r>
      <w:r w:rsidRPr="000219BD">
        <w:rPr>
          <w:b/>
          <w:sz w:val="26"/>
          <w:szCs w:val="26"/>
          <w:lang w:val="ru-RU"/>
        </w:rPr>
        <w:t>1.4</w:t>
      </w:r>
      <w:r>
        <w:rPr>
          <w:sz w:val="26"/>
          <w:szCs w:val="26"/>
          <w:lang w:val="ru-RU"/>
        </w:rPr>
        <w:t>.</w:t>
      </w:r>
    </w:p>
    <w:p w:rsidR="00602074" w:rsidRDefault="00602074" w:rsidP="00602074">
      <w:pPr>
        <w:tabs>
          <w:tab w:val="left" w:pos="1418"/>
        </w:tabs>
        <w:ind w:firstLine="709"/>
        <w:rPr>
          <w:sz w:val="26"/>
          <w:szCs w:val="26"/>
          <w:lang w:val="ru-RU"/>
        </w:rPr>
      </w:pPr>
      <w:r>
        <w:rPr>
          <w:sz w:val="26"/>
          <w:szCs w:val="26"/>
          <w:lang w:val="ru-RU"/>
        </w:rPr>
        <w:t>Депутат Совета депутатов МО «Улекчинское» сельское поселение вправе состоять только в одной  депутатской  группе. Депутат Совета депутатов МО «Улекчинское» сельское поселение, избранный в составе списка кандидатов, не вправе выйти из депутатской группы, в которой он состоит.</w:t>
      </w:r>
    </w:p>
    <w:p w:rsidR="00602074" w:rsidRDefault="00602074" w:rsidP="00602074">
      <w:pPr>
        <w:tabs>
          <w:tab w:val="left" w:pos="1418"/>
        </w:tabs>
        <w:ind w:firstLine="709"/>
        <w:rPr>
          <w:sz w:val="26"/>
          <w:szCs w:val="26"/>
          <w:lang w:val="ru-RU"/>
        </w:rPr>
      </w:pPr>
      <w:r>
        <w:rPr>
          <w:sz w:val="26"/>
          <w:szCs w:val="26"/>
          <w:lang w:val="ru-RU"/>
        </w:rPr>
        <w:t>Депутат</w:t>
      </w:r>
      <w:r w:rsidRPr="000219BD">
        <w:rPr>
          <w:sz w:val="26"/>
          <w:szCs w:val="26"/>
          <w:lang w:val="ru-RU"/>
        </w:rPr>
        <w:t xml:space="preserve"> </w:t>
      </w:r>
      <w:r>
        <w:rPr>
          <w:sz w:val="26"/>
          <w:szCs w:val="26"/>
          <w:lang w:val="ru-RU"/>
        </w:rPr>
        <w:t>Совета депутатов МО «Улекчинское» сельское поселение, избранный по одномандатному избирательному округу входит в состав депутатской группы на основании решения большинства от  общего числа членов депутатской группы и на основании письменного заявления. Депутат</w:t>
      </w:r>
      <w:r w:rsidRPr="000219BD">
        <w:rPr>
          <w:sz w:val="26"/>
          <w:szCs w:val="26"/>
          <w:lang w:val="ru-RU"/>
        </w:rPr>
        <w:t xml:space="preserve"> </w:t>
      </w:r>
      <w:r>
        <w:rPr>
          <w:sz w:val="26"/>
          <w:szCs w:val="26"/>
          <w:lang w:val="ru-RU"/>
        </w:rPr>
        <w:t xml:space="preserve">Совета депутатов МО «Улекчинское» сельское поселение, избранный по одномандатному избирательному округу  выводится из состава депутатской группы  путем исключения его из состава  депутатской группы. Датой выхода депутата  Совета депутатов МО «Улекчинское» сельское поселение, избранного по одномандатному избирательному округу из депутатской  группы считается  дата  принятия решения членами депутатской группы.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РФ» </w:t>
      </w:r>
    </w:p>
    <w:p w:rsidR="00602074" w:rsidRDefault="00602074" w:rsidP="00602074">
      <w:pPr>
        <w:tabs>
          <w:tab w:val="left" w:pos="1418"/>
        </w:tabs>
        <w:ind w:firstLine="709"/>
        <w:rPr>
          <w:sz w:val="26"/>
          <w:szCs w:val="26"/>
          <w:lang w:val="ru-RU"/>
        </w:rPr>
      </w:pPr>
      <w:r>
        <w:rPr>
          <w:sz w:val="26"/>
          <w:szCs w:val="26"/>
          <w:lang w:val="ru-RU"/>
        </w:rPr>
        <w:t>В случае</w:t>
      </w:r>
      <w:proofErr w:type="gramStart"/>
      <w:r>
        <w:rPr>
          <w:sz w:val="26"/>
          <w:szCs w:val="26"/>
          <w:lang w:val="ru-RU"/>
        </w:rPr>
        <w:t>,</w:t>
      </w:r>
      <w:proofErr w:type="gramEnd"/>
      <w:r>
        <w:rPr>
          <w:sz w:val="26"/>
          <w:szCs w:val="26"/>
          <w:lang w:val="ru-RU"/>
        </w:rPr>
        <w:t xml:space="preserve"> если число членов депутатской группы становится менее трех депутатов</w:t>
      </w:r>
      <w:r w:rsidRPr="00293CDD">
        <w:rPr>
          <w:sz w:val="26"/>
          <w:szCs w:val="26"/>
          <w:lang w:val="ru-RU"/>
        </w:rPr>
        <w:t xml:space="preserve"> </w:t>
      </w:r>
      <w:r>
        <w:rPr>
          <w:sz w:val="26"/>
          <w:szCs w:val="26"/>
          <w:lang w:val="ru-RU"/>
        </w:rPr>
        <w:t>Совета депутатов МО «Улекчинское» сельское поселение, то по истечении месяца со дня установленного факта деятельность соответствующей депутатской группы считается прекращенной.</w:t>
      </w:r>
    </w:p>
    <w:p w:rsidR="00602074" w:rsidRDefault="00602074" w:rsidP="00602074">
      <w:pPr>
        <w:tabs>
          <w:tab w:val="left" w:pos="1418"/>
        </w:tabs>
        <w:ind w:firstLine="709"/>
        <w:rPr>
          <w:sz w:val="26"/>
          <w:szCs w:val="26"/>
          <w:lang w:val="ru-RU"/>
        </w:rPr>
      </w:pPr>
    </w:p>
    <w:p w:rsidR="00602074" w:rsidRDefault="00602074" w:rsidP="00602074">
      <w:pPr>
        <w:tabs>
          <w:tab w:val="left" w:pos="1418"/>
        </w:tabs>
        <w:ind w:firstLine="709"/>
        <w:rPr>
          <w:sz w:val="26"/>
          <w:szCs w:val="26"/>
          <w:lang w:val="ru-RU"/>
        </w:rPr>
      </w:pPr>
    </w:p>
    <w:p w:rsidR="00602074" w:rsidRDefault="00602074" w:rsidP="00602074">
      <w:pPr>
        <w:tabs>
          <w:tab w:val="left" w:pos="1418"/>
        </w:tabs>
        <w:ind w:firstLine="709"/>
        <w:rPr>
          <w:sz w:val="26"/>
          <w:szCs w:val="26"/>
          <w:lang w:val="ru-RU"/>
        </w:rPr>
      </w:pPr>
      <w:r>
        <w:rPr>
          <w:sz w:val="26"/>
          <w:szCs w:val="26"/>
          <w:lang w:val="ru-RU"/>
        </w:rPr>
        <w:t>Глава МО «Улекчинское»</w:t>
      </w:r>
    </w:p>
    <w:p w:rsidR="00602074" w:rsidRDefault="00602074" w:rsidP="00602074">
      <w:pPr>
        <w:tabs>
          <w:tab w:val="left" w:pos="1418"/>
        </w:tabs>
        <w:ind w:firstLine="709"/>
        <w:rPr>
          <w:sz w:val="26"/>
          <w:szCs w:val="26"/>
          <w:lang w:val="ru-RU"/>
        </w:rPr>
      </w:pPr>
      <w:r>
        <w:rPr>
          <w:sz w:val="26"/>
          <w:szCs w:val="26"/>
          <w:lang w:val="ru-RU"/>
        </w:rPr>
        <w:t xml:space="preserve">сельское поселение:                                                           Д.Б. </w:t>
      </w:r>
      <w:proofErr w:type="spellStart"/>
      <w:r>
        <w:rPr>
          <w:sz w:val="26"/>
          <w:szCs w:val="26"/>
          <w:lang w:val="ru-RU"/>
        </w:rPr>
        <w:t>Гармаев</w:t>
      </w:r>
      <w:proofErr w:type="spellEnd"/>
    </w:p>
    <w:p w:rsidR="00CD7265" w:rsidRPr="00602074" w:rsidRDefault="00CD7265">
      <w:pPr>
        <w:rPr>
          <w:lang w:val="ru-RU"/>
        </w:rPr>
      </w:pPr>
    </w:p>
    <w:sectPr w:rsidR="00CD7265" w:rsidRPr="00602074" w:rsidSect="0060207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E8"/>
    <w:rsid w:val="002E29E8"/>
    <w:rsid w:val="00602074"/>
    <w:rsid w:val="00CD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7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2">
    <w:name w:val="heading 2"/>
    <w:basedOn w:val="a"/>
    <w:next w:val="a"/>
    <w:link w:val="20"/>
    <w:qFormat/>
    <w:rsid w:val="00602074"/>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2074"/>
    <w:rPr>
      <w:rFonts w:ascii="Arial" w:eastAsia="Lucida Sans Unicode" w:hAnsi="Arial" w:cs="Arial"/>
      <w:b/>
      <w:bCs/>
      <w:i/>
      <w:iCs/>
      <w:color w:val="000000"/>
      <w:sz w:val="28"/>
      <w:szCs w:val="28"/>
      <w:lang w:val="en-US" w:bidi="en-US"/>
    </w:rPr>
  </w:style>
  <w:style w:type="paragraph" w:styleId="a3">
    <w:name w:val="Balloon Text"/>
    <w:basedOn w:val="a"/>
    <w:link w:val="a4"/>
    <w:uiPriority w:val="99"/>
    <w:semiHidden/>
    <w:unhideWhenUsed/>
    <w:rsid w:val="00602074"/>
    <w:rPr>
      <w:rFonts w:ascii="Tahoma" w:hAnsi="Tahoma"/>
      <w:sz w:val="16"/>
      <w:szCs w:val="16"/>
    </w:rPr>
  </w:style>
  <w:style w:type="character" w:customStyle="1" w:styleId="a4">
    <w:name w:val="Текст выноски Знак"/>
    <w:basedOn w:val="a0"/>
    <w:link w:val="a3"/>
    <w:uiPriority w:val="99"/>
    <w:semiHidden/>
    <w:rsid w:val="00602074"/>
    <w:rPr>
      <w:rFonts w:ascii="Tahoma" w:eastAsia="Lucida Sans Unicode"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7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2">
    <w:name w:val="heading 2"/>
    <w:basedOn w:val="a"/>
    <w:next w:val="a"/>
    <w:link w:val="20"/>
    <w:qFormat/>
    <w:rsid w:val="00602074"/>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2074"/>
    <w:rPr>
      <w:rFonts w:ascii="Arial" w:eastAsia="Lucida Sans Unicode" w:hAnsi="Arial" w:cs="Arial"/>
      <w:b/>
      <w:bCs/>
      <w:i/>
      <w:iCs/>
      <w:color w:val="000000"/>
      <w:sz w:val="28"/>
      <w:szCs w:val="28"/>
      <w:lang w:val="en-US" w:bidi="en-US"/>
    </w:rPr>
  </w:style>
  <w:style w:type="paragraph" w:styleId="a3">
    <w:name w:val="Balloon Text"/>
    <w:basedOn w:val="a"/>
    <w:link w:val="a4"/>
    <w:uiPriority w:val="99"/>
    <w:semiHidden/>
    <w:unhideWhenUsed/>
    <w:rsid w:val="00602074"/>
    <w:rPr>
      <w:rFonts w:ascii="Tahoma" w:hAnsi="Tahoma"/>
      <w:sz w:val="16"/>
      <w:szCs w:val="16"/>
    </w:rPr>
  </w:style>
  <w:style w:type="character" w:customStyle="1" w:styleId="a4">
    <w:name w:val="Текст выноски Знак"/>
    <w:basedOn w:val="a0"/>
    <w:link w:val="a3"/>
    <w:uiPriority w:val="99"/>
    <w:semiHidden/>
    <w:rsid w:val="00602074"/>
    <w:rPr>
      <w:rFonts w:ascii="Tahoma" w:eastAsia="Lucida Sans Unicode"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0</DocSecurity>
  <Lines>37</Lines>
  <Paragraphs>10</Paragraphs>
  <ScaleCrop>false</ScaleCrop>
  <Company>SPecialiST RePack</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2014-05-14T03:09:00Z</dcterms:created>
  <dcterms:modified xsi:type="dcterms:W3CDTF">2014-05-14T03:10:00Z</dcterms:modified>
</cp:coreProperties>
</file>